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06B" w:rsidRDefault="00EF506B" w:rsidP="00EF506B">
      <w:pPr>
        <w:spacing w:line="560" w:lineRule="exact"/>
        <w:jc w:val="left"/>
        <w:rPr>
          <w:rFonts w:ascii="黑体" w:eastAsia="黑体" w:hAnsi="黑体" w:cs="黑体"/>
          <w:b/>
          <w:kern w:val="0"/>
          <w:sz w:val="32"/>
          <w:szCs w:val="32"/>
        </w:rPr>
      </w:pPr>
      <w:r>
        <w:rPr>
          <w:rFonts w:ascii="黑体" w:eastAsia="黑体" w:hAnsi="黑体" w:cs="黑体" w:hint="eastAsia"/>
          <w:b/>
          <w:kern w:val="0"/>
          <w:sz w:val="32"/>
          <w:szCs w:val="32"/>
        </w:rPr>
        <w:t>2021年度股东大会会议材料十六                  商密A</w:t>
      </w:r>
    </w:p>
    <w:p w:rsidR="00110850" w:rsidRPr="00EF506B" w:rsidRDefault="00110850">
      <w:pPr>
        <w:pStyle w:val="1"/>
        <w:spacing w:line="560" w:lineRule="exact"/>
      </w:pPr>
    </w:p>
    <w:p w:rsidR="00110850" w:rsidRDefault="001120EF">
      <w:pPr>
        <w:pStyle w:val="1"/>
        <w:spacing w:line="560" w:lineRule="exact"/>
      </w:pPr>
      <w:bookmarkStart w:id="0" w:name="_GoBack"/>
      <w:r>
        <w:rPr>
          <w:rFonts w:hint="eastAsia"/>
        </w:rPr>
        <w:t>江苏扬州农村商业银行股份有限公司</w:t>
      </w:r>
    </w:p>
    <w:bookmarkEnd w:id="0"/>
    <w:p w:rsidR="00110850" w:rsidRDefault="001120EF">
      <w:pPr>
        <w:pStyle w:val="1"/>
        <w:spacing w:line="560" w:lineRule="exact"/>
      </w:pPr>
      <w:r>
        <w:rPr>
          <w:rFonts w:hint="eastAsia"/>
        </w:rPr>
        <w:t>关于修订独立董事制度的议案</w:t>
      </w:r>
    </w:p>
    <w:p w:rsidR="00110850" w:rsidRDefault="00110850">
      <w:pPr>
        <w:pStyle w:val="a0"/>
        <w:spacing w:after="0" w:line="560" w:lineRule="exact"/>
        <w:ind w:firstLineChars="200" w:firstLine="640"/>
        <w:rPr>
          <w:rFonts w:ascii="仿宋_GB2312" w:eastAsia="仿宋_GB2312"/>
          <w:sz w:val="32"/>
          <w:szCs w:val="32"/>
        </w:rPr>
      </w:pPr>
    </w:p>
    <w:p w:rsidR="00EF506B" w:rsidRPr="008D1B54" w:rsidRDefault="00EF506B" w:rsidP="00EF506B">
      <w:pPr>
        <w:spacing w:line="580" w:lineRule="exact"/>
        <w:rPr>
          <w:rFonts w:ascii="仿宋_GB2312" w:eastAsia="仿宋_GB2312" w:hAnsi="仿宋"/>
          <w:color w:val="333333"/>
          <w:spacing w:val="5"/>
          <w:sz w:val="32"/>
          <w:szCs w:val="32"/>
        </w:rPr>
      </w:pPr>
      <w:r w:rsidRPr="008D1B54">
        <w:rPr>
          <w:rFonts w:ascii="仿宋_GB2312" w:eastAsia="仿宋_GB2312" w:hAnsi="仿宋" w:hint="eastAsia"/>
          <w:color w:val="333333"/>
          <w:spacing w:val="5"/>
          <w:sz w:val="32"/>
          <w:szCs w:val="32"/>
        </w:rPr>
        <w:t>各位股东</w:t>
      </w:r>
      <w:r>
        <w:rPr>
          <w:rFonts w:ascii="仿宋_GB2312" w:eastAsia="仿宋_GB2312" w:hAnsi="仿宋" w:hint="eastAsia"/>
          <w:color w:val="333333"/>
          <w:spacing w:val="5"/>
          <w:sz w:val="32"/>
          <w:szCs w:val="32"/>
        </w:rPr>
        <w:t>、代理人</w:t>
      </w:r>
      <w:r w:rsidRPr="008D1B54">
        <w:rPr>
          <w:rFonts w:ascii="仿宋_GB2312" w:eastAsia="仿宋_GB2312" w:hAnsi="仿宋" w:hint="eastAsia"/>
          <w:color w:val="333333"/>
          <w:spacing w:val="5"/>
          <w:sz w:val="32"/>
          <w:szCs w:val="32"/>
        </w:rPr>
        <w:t>：</w:t>
      </w:r>
    </w:p>
    <w:p w:rsidR="00110850" w:rsidRDefault="001120EF">
      <w:pPr>
        <w:pStyle w:val="a0"/>
        <w:spacing w:after="0" w:line="560" w:lineRule="exact"/>
        <w:ind w:firstLineChars="200" w:firstLine="640"/>
        <w:rPr>
          <w:rFonts w:ascii="仿宋_GB2312" w:eastAsia="仿宋_GB2312"/>
          <w:sz w:val="32"/>
          <w:szCs w:val="32"/>
        </w:rPr>
      </w:pPr>
      <w:r>
        <w:rPr>
          <w:rFonts w:ascii="仿宋_GB2312" w:eastAsia="仿宋_GB2312" w:hint="eastAsia"/>
          <w:sz w:val="32"/>
          <w:szCs w:val="32"/>
        </w:rPr>
        <w:t>为响应公司治理的改革和监管要求，进一步完善公司治理基础、强化董事会制衡机制、保护中小股东及利益相关者合法权益，实现本行高质量发展，根据《中华人民共和国公司法》、《银行保险机构公司治理准则》、《中国银保监会农村中小银行机构行政许可事项实施办法》、《股份制商业银行独立董事和外部监事制度指引》、本行《章程》等规章制度，现修订《江苏扬州农村商业银行股份有限公司</w:t>
      </w:r>
      <w:r>
        <w:rPr>
          <w:rFonts w:ascii="仿宋_GB2312" w:eastAsia="仿宋_GB2312" w:hAnsi="华文中宋" w:hint="eastAsia"/>
          <w:sz w:val="32"/>
          <w:szCs w:val="32"/>
        </w:rPr>
        <w:t>独立董事制度</w:t>
      </w:r>
      <w:r>
        <w:rPr>
          <w:rFonts w:ascii="仿宋_GB2312" w:eastAsia="仿宋_GB2312" w:hint="eastAsia"/>
          <w:sz w:val="32"/>
          <w:szCs w:val="32"/>
        </w:rPr>
        <w:t>》，具体修订内容如下：。</w:t>
      </w:r>
    </w:p>
    <w:p w:rsidR="00110850" w:rsidRDefault="001120EF">
      <w:pPr>
        <w:pStyle w:val="a0"/>
        <w:spacing w:after="0" w:line="560" w:lineRule="exact"/>
        <w:ind w:firstLineChars="200" w:firstLine="643"/>
        <w:rPr>
          <w:rFonts w:ascii="仿宋_GB2312" w:eastAsia="仿宋_GB2312"/>
          <w:b/>
          <w:sz w:val="32"/>
          <w:szCs w:val="32"/>
        </w:rPr>
      </w:pPr>
      <w:r>
        <w:rPr>
          <w:rFonts w:ascii="仿宋_GB2312" w:eastAsia="仿宋_GB2312" w:hint="eastAsia"/>
          <w:b/>
          <w:sz w:val="32"/>
          <w:szCs w:val="32"/>
        </w:rPr>
        <w:t>第一项修订内容：</w:t>
      </w:r>
    </w:p>
    <w:p w:rsidR="00110850" w:rsidRDefault="001120EF">
      <w:pPr>
        <w:spacing w:line="560" w:lineRule="exact"/>
        <w:ind w:firstLineChars="200" w:firstLine="643"/>
        <w:rPr>
          <w:rFonts w:ascii="仿宋_GB2312" w:eastAsia="仿宋_GB2312"/>
          <w:sz w:val="32"/>
          <w:szCs w:val="32"/>
        </w:rPr>
      </w:pPr>
      <w:r>
        <w:rPr>
          <w:rFonts w:ascii="仿宋_GB2312" w:eastAsia="仿宋_GB2312" w:hint="eastAsia"/>
          <w:b/>
          <w:sz w:val="32"/>
          <w:szCs w:val="32"/>
        </w:rPr>
        <w:t>第一条</w:t>
      </w:r>
      <w:r>
        <w:rPr>
          <w:rFonts w:ascii="仿宋_GB2312" w:eastAsia="仿宋_GB2312" w:hint="eastAsia"/>
          <w:sz w:val="32"/>
          <w:szCs w:val="32"/>
        </w:rPr>
        <w:t xml:space="preserve">  为规范江苏扬州农村商业银行股份有限公司（以下简称本行）公司治理结构，建立健全本行独立董事制度，维护本行整体利益，提高决策的科学性和民主性，根据《中华人民共和国公司法》（以下简称《公司法》）、《股份制商业银行独立董事和外部监事制度指引》、《江苏扬州农村商业银行股份有限公司章程》（以下简称《章程》）的有关规定，制定本制度。</w:t>
      </w:r>
    </w:p>
    <w:p w:rsidR="00110850" w:rsidRDefault="001120EF">
      <w:pPr>
        <w:pStyle w:val="a0"/>
        <w:spacing w:after="0" w:line="560" w:lineRule="exact"/>
        <w:ind w:firstLineChars="200" w:firstLine="640"/>
        <w:rPr>
          <w:rFonts w:ascii="仿宋_GB2312" w:eastAsia="仿宋_GB2312"/>
          <w:sz w:val="32"/>
          <w:szCs w:val="32"/>
        </w:rPr>
      </w:pPr>
      <w:r>
        <w:rPr>
          <w:rFonts w:ascii="仿宋_GB2312" w:eastAsia="仿宋_GB2312" w:hint="eastAsia"/>
          <w:sz w:val="32"/>
          <w:szCs w:val="32"/>
        </w:rPr>
        <w:t>修订为：</w:t>
      </w:r>
    </w:p>
    <w:p w:rsidR="00110850" w:rsidRDefault="001120EF">
      <w:pPr>
        <w:spacing w:line="560" w:lineRule="exact"/>
        <w:ind w:firstLineChars="200" w:firstLine="643"/>
        <w:rPr>
          <w:rFonts w:ascii="仿宋_GB2312" w:eastAsia="仿宋_GB2312"/>
          <w:sz w:val="32"/>
          <w:szCs w:val="32"/>
        </w:rPr>
      </w:pPr>
      <w:r>
        <w:rPr>
          <w:rFonts w:ascii="仿宋_GB2312" w:eastAsia="仿宋_GB2312" w:hint="eastAsia"/>
          <w:b/>
          <w:sz w:val="32"/>
          <w:szCs w:val="32"/>
        </w:rPr>
        <w:t>第一条</w:t>
      </w:r>
      <w:r>
        <w:rPr>
          <w:rFonts w:ascii="仿宋_GB2312" w:eastAsia="仿宋_GB2312" w:hint="eastAsia"/>
          <w:sz w:val="32"/>
          <w:szCs w:val="32"/>
        </w:rPr>
        <w:t xml:space="preserve">  为规范江苏扬州农村商业银行股份有限公司</w:t>
      </w:r>
      <w:r>
        <w:rPr>
          <w:rFonts w:ascii="仿宋_GB2312" w:eastAsia="仿宋_GB2312" w:hint="eastAsia"/>
          <w:sz w:val="32"/>
          <w:szCs w:val="32"/>
        </w:rPr>
        <w:lastRenderedPageBreak/>
        <w:t>（以下简称本行）公司治理结构，建立健全本行独立董事制度，维护本行整体利益，提高决策的科学性和民主性，根据《中华人民共和国公司法》（以下简称《公司法》）、《</w:t>
      </w:r>
      <w:r>
        <w:rPr>
          <w:rFonts w:ascii="仿宋_GB2312" w:eastAsia="仿宋_GB2312" w:hint="eastAsia"/>
          <w:bCs/>
          <w:sz w:val="32"/>
          <w:szCs w:val="32"/>
        </w:rPr>
        <w:t>银行保险机构公司治理准则》、《中国银保监会农村中小银行机构行政许可事项实施办法》、</w:t>
      </w:r>
      <w:r>
        <w:rPr>
          <w:rFonts w:ascii="仿宋_GB2312" w:eastAsia="仿宋_GB2312" w:hint="eastAsia"/>
          <w:sz w:val="32"/>
          <w:szCs w:val="32"/>
        </w:rPr>
        <w:t>《股份制商业银行独立董事和外部监事制度指引》、《江苏扬州农村商业银行股份有限公司章程》（以下简称《章程》）的有关规定，制定本制度。</w:t>
      </w:r>
    </w:p>
    <w:p w:rsidR="00110850" w:rsidRDefault="001120EF">
      <w:pPr>
        <w:spacing w:line="560" w:lineRule="exact"/>
        <w:ind w:firstLineChars="200" w:firstLine="643"/>
        <w:rPr>
          <w:rFonts w:ascii="仿宋_GB2312" w:eastAsia="仿宋_GB2312"/>
          <w:b/>
          <w:sz w:val="32"/>
          <w:szCs w:val="32"/>
        </w:rPr>
      </w:pPr>
      <w:r>
        <w:rPr>
          <w:rFonts w:ascii="仿宋_GB2312" w:eastAsia="仿宋_GB2312" w:hint="eastAsia"/>
          <w:b/>
          <w:sz w:val="32"/>
          <w:szCs w:val="32"/>
        </w:rPr>
        <w:t>第二项修订内容：</w:t>
      </w:r>
    </w:p>
    <w:p w:rsidR="00110850" w:rsidRDefault="001120EF">
      <w:pPr>
        <w:spacing w:line="560" w:lineRule="exact"/>
        <w:ind w:firstLineChars="200" w:firstLine="643"/>
        <w:rPr>
          <w:rFonts w:ascii="仿宋_GB2312" w:eastAsia="仿宋_GB2312"/>
          <w:sz w:val="32"/>
          <w:szCs w:val="32"/>
        </w:rPr>
      </w:pPr>
      <w:r>
        <w:rPr>
          <w:rFonts w:ascii="仿宋_GB2312" w:eastAsia="仿宋_GB2312" w:hint="eastAsia"/>
          <w:b/>
          <w:sz w:val="32"/>
          <w:szCs w:val="32"/>
        </w:rPr>
        <w:t>第二条</w:t>
      </w:r>
      <w:r>
        <w:rPr>
          <w:rFonts w:ascii="仿宋_GB2312" w:eastAsia="仿宋_GB2312" w:hint="eastAsia"/>
          <w:sz w:val="32"/>
          <w:szCs w:val="32"/>
        </w:rPr>
        <w:t xml:space="preserve">  本行独立董事是指不在本行担任除董事外的其他职务，并与本行及本行主要股东不存在可能妨碍其进行独立客观判断的关系的董事。</w:t>
      </w:r>
    </w:p>
    <w:p w:rsidR="00110850" w:rsidRDefault="001120EF">
      <w:pPr>
        <w:spacing w:line="560" w:lineRule="exact"/>
        <w:ind w:firstLineChars="200" w:firstLine="640"/>
        <w:rPr>
          <w:rFonts w:ascii="仿宋_GB2312" w:eastAsia="仿宋_GB2312"/>
          <w:sz w:val="32"/>
          <w:szCs w:val="32"/>
        </w:rPr>
      </w:pPr>
      <w:r>
        <w:rPr>
          <w:rFonts w:ascii="仿宋_GB2312" w:eastAsia="仿宋_GB2312" w:hint="eastAsia"/>
          <w:sz w:val="32"/>
          <w:szCs w:val="32"/>
        </w:rPr>
        <w:t>修订为：</w:t>
      </w:r>
    </w:p>
    <w:p w:rsidR="00110850" w:rsidRDefault="001120EF">
      <w:pPr>
        <w:spacing w:line="560" w:lineRule="exact"/>
        <w:ind w:firstLineChars="200" w:firstLine="643"/>
        <w:rPr>
          <w:rFonts w:ascii="仿宋_GB2312" w:eastAsia="仿宋_GB2312"/>
          <w:sz w:val="32"/>
          <w:szCs w:val="32"/>
        </w:rPr>
      </w:pPr>
      <w:r>
        <w:rPr>
          <w:rFonts w:ascii="仿宋_GB2312" w:eastAsia="仿宋_GB2312" w:hint="eastAsia"/>
          <w:b/>
          <w:sz w:val="32"/>
          <w:szCs w:val="32"/>
        </w:rPr>
        <w:t>第二条</w:t>
      </w:r>
      <w:r>
        <w:rPr>
          <w:rFonts w:ascii="仿宋_GB2312" w:eastAsia="仿宋_GB2312" w:hint="eastAsia"/>
          <w:sz w:val="32"/>
          <w:szCs w:val="32"/>
        </w:rPr>
        <w:t xml:space="preserve">  本行独立董事是指</w:t>
      </w:r>
      <w:r>
        <w:rPr>
          <w:rFonts w:ascii="仿宋_GB2312" w:eastAsia="仿宋_GB2312" w:hAnsi="仿宋_GB2312" w:cs="仿宋_GB2312" w:hint="eastAsia"/>
          <w:sz w:val="32"/>
          <w:szCs w:val="32"/>
        </w:rPr>
        <w:t>在本行不担任除董事以外的其他职务，并与本行及其股东、实际控制人不存在可能影响其对本行事务进行独立、客观判断关系的董事。</w:t>
      </w:r>
    </w:p>
    <w:p w:rsidR="00110850" w:rsidRDefault="001120EF">
      <w:pPr>
        <w:spacing w:line="560" w:lineRule="exact"/>
        <w:ind w:firstLineChars="200" w:firstLine="643"/>
        <w:rPr>
          <w:rFonts w:ascii="仿宋_GB2312" w:eastAsia="仿宋_GB2312"/>
          <w:b/>
          <w:sz w:val="32"/>
          <w:szCs w:val="32"/>
        </w:rPr>
      </w:pPr>
      <w:r>
        <w:rPr>
          <w:rFonts w:ascii="仿宋_GB2312" w:eastAsia="仿宋_GB2312" w:hint="eastAsia"/>
          <w:b/>
          <w:sz w:val="32"/>
          <w:szCs w:val="32"/>
        </w:rPr>
        <w:t>第三项修订内容：</w:t>
      </w:r>
    </w:p>
    <w:p w:rsidR="00110850" w:rsidRDefault="001120EF">
      <w:pPr>
        <w:spacing w:line="560" w:lineRule="exact"/>
        <w:ind w:firstLineChars="200" w:firstLine="643"/>
        <w:rPr>
          <w:rFonts w:ascii="仿宋_GB2312" w:eastAsia="仿宋_GB2312"/>
          <w:sz w:val="32"/>
          <w:szCs w:val="32"/>
        </w:rPr>
      </w:pPr>
      <w:r>
        <w:rPr>
          <w:rFonts w:ascii="仿宋_GB2312" w:eastAsia="仿宋_GB2312" w:hint="eastAsia"/>
          <w:b/>
          <w:sz w:val="32"/>
          <w:szCs w:val="32"/>
        </w:rPr>
        <w:t>第五条</w:t>
      </w:r>
      <w:r>
        <w:rPr>
          <w:rFonts w:ascii="仿宋_GB2312" w:eastAsia="仿宋_GB2312" w:hint="eastAsia"/>
          <w:sz w:val="32"/>
          <w:szCs w:val="32"/>
        </w:rPr>
        <w:t xml:space="preserve">  担任独立董事应当符合下列基本条件：</w:t>
      </w:r>
    </w:p>
    <w:p w:rsidR="00110850" w:rsidRDefault="001120EF">
      <w:pPr>
        <w:spacing w:line="560" w:lineRule="exact"/>
        <w:ind w:firstLineChars="200" w:firstLine="640"/>
        <w:rPr>
          <w:rFonts w:ascii="仿宋_GB2312" w:eastAsia="仿宋_GB2312"/>
          <w:sz w:val="32"/>
          <w:szCs w:val="32"/>
        </w:rPr>
      </w:pPr>
      <w:r>
        <w:rPr>
          <w:rFonts w:ascii="仿宋_GB2312" w:eastAsia="仿宋_GB2312" w:hint="eastAsia"/>
          <w:sz w:val="32"/>
          <w:szCs w:val="32"/>
        </w:rPr>
        <w:t>（一）有完全民事行为能力；</w:t>
      </w:r>
    </w:p>
    <w:p w:rsidR="00110850" w:rsidRDefault="001120EF">
      <w:pPr>
        <w:spacing w:line="560" w:lineRule="exact"/>
        <w:ind w:firstLineChars="200" w:firstLine="640"/>
        <w:rPr>
          <w:rFonts w:ascii="仿宋_GB2312" w:eastAsia="仿宋_GB2312"/>
          <w:sz w:val="32"/>
          <w:szCs w:val="32"/>
        </w:rPr>
      </w:pPr>
      <w:r>
        <w:rPr>
          <w:rFonts w:ascii="仿宋_GB2312" w:eastAsia="仿宋_GB2312" w:hint="eastAsia"/>
          <w:sz w:val="32"/>
          <w:szCs w:val="32"/>
        </w:rPr>
        <w:t>（二）具有良好的守法合规记录，具有良好的品行、声誉；</w:t>
      </w:r>
    </w:p>
    <w:p w:rsidR="00110850" w:rsidRDefault="001120EF">
      <w:pPr>
        <w:spacing w:line="560" w:lineRule="exact"/>
        <w:ind w:firstLineChars="200" w:firstLine="640"/>
        <w:rPr>
          <w:rFonts w:ascii="仿宋_GB2312" w:eastAsia="仿宋_GB2312"/>
          <w:sz w:val="32"/>
          <w:szCs w:val="32"/>
        </w:rPr>
      </w:pPr>
      <w:r>
        <w:rPr>
          <w:rFonts w:ascii="仿宋_GB2312" w:eastAsia="仿宋_GB2312" w:hint="eastAsia"/>
          <w:sz w:val="32"/>
          <w:szCs w:val="32"/>
        </w:rPr>
        <w:t>（三）具备本科以上学历或中级以上职称，具有5年以上的法律、经济、金融、财务或其他有利于履行职责的工作经历；</w:t>
      </w:r>
    </w:p>
    <w:p w:rsidR="00110850" w:rsidRDefault="001120EF">
      <w:pPr>
        <w:spacing w:line="560" w:lineRule="exact"/>
        <w:ind w:firstLineChars="200" w:firstLine="640"/>
        <w:rPr>
          <w:rFonts w:ascii="仿宋_GB2312" w:eastAsia="仿宋_GB2312"/>
          <w:sz w:val="32"/>
          <w:szCs w:val="32"/>
        </w:rPr>
      </w:pPr>
      <w:r>
        <w:rPr>
          <w:rFonts w:ascii="仿宋_GB2312" w:eastAsia="仿宋_GB2312" w:hint="eastAsia"/>
          <w:sz w:val="32"/>
          <w:szCs w:val="32"/>
        </w:rPr>
        <w:t>（四）能够运用金融机构的财务报表和统计报表判断金</w:t>
      </w:r>
      <w:r>
        <w:rPr>
          <w:rFonts w:ascii="仿宋_GB2312" w:eastAsia="仿宋_GB2312" w:hint="eastAsia"/>
          <w:sz w:val="32"/>
          <w:szCs w:val="32"/>
        </w:rPr>
        <w:lastRenderedPageBreak/>
        <w:t>融机构的经营管理和风险状况，了解本行公司治理结构、《章程》以及董事会、监事会职责；</w:t>
      </w:r>
    </w:p>
    <w:p w:rsidR="00110850" w:rsidRDefault="001120EF">
      <w:pPr>
        <w:spacing w:line="560" w:lineRule="exact"/>
        <w:ind w:firstLineChars="200" w:firstLine="640"/>
        <w:rPr>
          <w:rFonts w:ascii="仿宋_GB2312" w:eastAsia="仿宋_GB2312"/>
          <w:sz w:val="32"/>
          <w:szCs w:val="32"/>
        </w:rPr>
      </w:pPr>
      <w:r>
        <w:rPr>
          <w:rFonts w:ascii="仿宋_GB2312" w:eastAsia="仿宋_GB2312" w:hint="eastAsia"/>
          <w:sz w:val="32"/>
          <w:szCs w:val="32"/>
        </w:rPr>
        <w:t>（五）个人及家庭财务稳健；</w:t>
      </w:r>
      <w:r>
        <w:rPr>
          <w:rFonts w:ascii="仿宋_GB2312" w:eastAsia="仿宋_GB2312" w:hAnsi="仿宋_GB2312" w:cs="仿宋_GB2312" w:hint="eastAsia"/>
          <w:sz w:val="32"/>
          <w:szCs w:val="32"/>
        </w:rPr>
        <w:t></w:t>
      </w:r>
    </w:p>
    <w:p w:rsidR="00110850" w:rsidRDefault="001120EF">
      <w:pPr>
        <w:spacing w:line="560" w:lineRule="exact"/>
        <w:ind w:firstLineChars="200" w:firstLine="640"/>
        <w:rPr>
          <w:rFonts w:ascii="仿宋_GB2312" w:eastAsia="仿宋_GB2312"/>
          <w:sz w:val="32"/>
          <w:szCs w:val="32"/>
        </w:rPr>
      </w:pPr>
      <w:r>
        <w:rPr>
          <w:rFonts w:ascii="仿宋_GB2312" w:eastAsia="仿宋_GB2312" w:hint="eastAsia"/>
          <w:sz w:val="32"/>
          <w:szCs w:val="32"/>
        </w:rPr>
        <w:t>（六）具有担任职务所需的独立性；</w:t>
      </w:r>
      <w:r>
        <w:rPr>
          <w:rFonts w:ascii="仿宋_GB2312" w:eastAsia="仿宋_GB2312" w:hAnsi="仿宋_GB2312" w:cs="仿宋_GB2312" w:hint="eastAsia"/>
          <w:sz w:val="32"/>
          <w:szCs w:val="32"/>
        </w:rPr>
        <w:t></w:t>
      </w:r>
    </w:p>
    <w:p w:rsidR="00110850" w:rsidRDefault="001120EF">
      <w:pPr>
        <w:spacing w:line="560" w:lineRule="exact"/>
        <w:ind w:firstLineChars="200" w:firstLine="640"/>
        <w:rPr>
          <w:rFonts w:ascii="仿宋_GB2312" w:eastAsia="仿宋_GB2312"/>
          <w:sz w:val="32"/>
          <w:szCs w:val="32"/>
        </w:rPr>
      </w:pPr>
      <w:r>
        <w:rPr>
          <w:rFonts w:ascii="仿宋_GB2312" w:eastAsia="仿宋_GB2312" w:hint="eastAsia"/>
          <w:sz w:val="32"/>
          <w:szCs w:val="32"/>
        </w:rPr>
        <w:t>（七）银监会按照审慎监管原则确定的其他条件。</w:t>
      </w:r>
      <w:r>
        <w:rPr>
          <w:rFonts w:ascii="仿宋_GB2312" w:eastAsia="仿宋_GB2312" w:hAnsi="仿宋_GB2312" w:cs="仿宋_GB2312" w:hint="eastAsia"/>
          <w:sz w:val="32"/>
          <w:szCs w:val="32"/>
        </w:rPr>
        <w:t></w:t>
      </w:r>
    </w:p>
    <w:p w:rsidR="00110850" w:rsidRDefault="001120EF">
      <w:pPr>
        <w:spacing w:line="560" w:lineRule="exact"/>
        <w:ind w:firstLineChars="200" w:firstLine="640"/>
        <w:rPr>
          <w:rFonts w:ascii="仿宋_GB2312" w:eastAsia="仿宋_GB2312"/>
          <w:sz w:val="32"/>
          <w:szCs w:val="32"/>
        </w:rPr>
      </w:pPr>
      <w:r>
        <w:rPr>
          <w:rFonts w:ascii="仿宋_GB2312" w:eastAsia="仿宋_GB2312" w:hint="eastAsia"/>
          <w:sz w:val="32"/>
          <w:szCs w:val="32"/>
        </w:rPr>
        <w:t>修订为：</w:t>
      </w:r>
    </w:p>
    <w:p w:rsidR="00110850" w:rsidRDefault="001120EF">
      <w:pPr>
        <w:spacing w:line="560" w:lineRule="exact"/>
        <w:ind w:firstLineChars="200" w:firstLine="643"/>
        <w:rPr>
          <w:rFonts w:ascii="仿宋_GB2312" w:eastAsia="仿宋_GB2312"/>
          <w:sz w:val="32"/>
          <w:szCs w:val="32"/>
        </w:rPr>
      </w:pPr>
      <w:r>
        <w:rPr>
          <w:rFonts w:ascii="仿宋_GB2312" w:eastAsia="仿宋_GB2312" w:hint="eastAsia"/>
          <w:b/>
          <w:sz w:val="32"/>
          <w:szCs w:val="32"/>
        </w:rPr>
        <w:t>第五条</w:t>
      </w:r>
      <w:r>
        <w:rPr>
          <w:rFonts w:ascii="仿宋_GB2312" w:eastAsia="仿宋_GB2312" w:hint="eastAsia"/>
          <w:sz w:val="32"/>
          <w:szCs w:val="32"/>
        </w:rPr>
        <w:t xml:space="preserve">  担任独立董事应当符合下列基本条件：</w:t>
      </w:r>
    </w:p>
    <w:p w:rsidR="00110850" w:rsidRDefault="001120EF">
      <w:pPr>
        <w:pStyle w:val="a9"/>
        <w:spacing w:before="0" w:beforeAutospacing="0" w:after="0" w:afterAutospacing="0" w:line="560" w:lineRule="exact"/>
        <w:ind w:firstLineChars="200" w:firstLine="640"/>
        <w:jc w:val="both"/>
        <w:rPr>
          <w:rFonts w:ascii="仿宋_GB2312" w:eastAsia="仿宋_GB2312"/>
          <w:sz w:val="32"/>
          <w:szCs w:val="32"/>
        </w:rPr>
      </w:pPr>
      <w:r>
        <w:rPr>
          <w:rFonts w:ascii="仿宋_GB2312" w:eastAsia="仿宋_GB2312" w:hint="eastAsia"/>
          <w:sz w:val="32"/>
          <w:szCs w:val="32"/>
        </w:rPr>
        <w:t>（一）具有完全民事行为能力；</w:t>
      </w:r>
    </w:p>
    <w:p w:rsidR="00110850" w:rsidRDefault="001120EF">
      <w:pPr>
        <w:pStyle w:val="a9"/>
        <w:spacing w:before="0" w:beforeAutospacing="0" w:after="0" w:afterAutospacing="0" w:line="560" w:lineRule="exact"/>
        <w:ind w:firstLineChars="200" w:firstLine="640"/>
        <w:jc w:val="both"/>
        <w:rPr>
          <w:rFonts w:ascii="仿宋_GB2312" w:eastAsia="仿宋_GB2312"/>
          <w:sz w:val="32"/>
          <w:szCs w:val="32"/>
        </w:rPr>
      </w:pPr>
      <w:r>
        <w:rPr>
          <w:rFonts w:ascii="仿宋_GB2312" w:eastAsia="仿宋_GB2312" w:hint="eastAsia"/>
          <w:sz w:val="32"/>
          <w:szCs w:val="32"/>
        </w:rPr>
        <w:t>（二）具有良好的守法合规记录；</w:t>
      </w:r>
    </w:p>
    <w:p w:rsidR="00110850" w:rsidRDefault="001120EF">
      <w:pPr>
        <w:pStyle w:val="a9"/>
        <w:spacing w:before="0" w:beforeAutospacing="0" w:after="0" w:afterAutospacing="0" w:line="560" w:lineRule="exact"/>
        <w:ind w:firstLineChars="200" w:firstLine="640"/>
        <w:jc w:val="both"/>
        <w:rPr>
          <w:rFonts w:ascii="仿宋_GB2312" w:eastAsia="仿宋_GB2312"/>
          <w:sz w:val="32"/>
          <w:szCs w:val="32"/>
        </w:rPr>
      </w:pPr>
      <w:r>
        <w:rPr>
          <w:rFonts w:ascii="仿宋_GB2312" w:eastAsia="仿宋_GB2312" w:hint="eastAsia"/>
          <w:sz w:val="32"/>
          <w:szCs w:val="32"/>
        </w:rPr>
        <w:t>（三）具有良好的品行、声誉；</w:t>
      </w:r>
    </w:p>
    <w:p w:rsidR="00110850" w:rsidRDefault="001120EF">
      <w:pPr>
        <w:pStyle w:val="a9"/>
        <w:spacing w:before="0" w:beforeAutospacing="0" w:after="0" w:afterAutospacing="0" w:line="560" w:lineRule="exact"/>
        <w:ind w:firstLineChars="200" w:firstLine="640"/>
        <w:jc w:val="both"/>
        <w:rPr>
          <w:rFonts w:ascii="仿宋_GB2312" w:eastAsia="仿宋_GB2312"/>
          <w:sz w:val="32"/>
          <w:szCs w:val="32"/>
        </w:rPr>
      </w:pPr>
      <w:r>
        <w:rPr>
          <w:rFonts w:ascii="仿宋_GB2312" w:eastAsia="仿宋_GB2312" w:hint="eastAsia"/>
          <w:sz w:val="32"/>
          <w:szCs w:val="32"/>
        </w:rPr>
        <w:t>（四）具有担任拟任职务所需的相关知识、经验及能力；</w:t>
      </w:r>
    </w:p>
    <w:p w:rsidR="00110850" w:rsidRDefault="001120EF">
      <w:pPr>
        <w:pStyle w:val="a9"/>
        <w:spacing w:before="0" w:beforeAutospacing="0" w:after="0" w:afterAutospacing="0" w:line="560" w:lineRule="exact"/>
        <w:ind w:firstLineChars="200" w:firstLine="640"/>
        <w:jc w:val="both"/>
        <w:rPr>
          <w:rFonts w:ascii="仿宋_GB2312" w:eastAsia="仿宋_GB2312"/>
          <w:sz w:val="32"/>
          <w:szCs w:val="32"/>
        </w:rPr>
      </w:pPr>
      <w:r>
        <w:rPr>
          <w:rFonts w:ascii="仿宋_GB2312" w:eastAsia="仿宋_GB2312" w:hint="eastAsia"/>
          <w:sz w:val="32"/>
          <w:szCs w:val="32"/>
        </w:rPr>
        <w:t>（五）具有良好的经济、金融从业记录；</w:t>
      </w:r>
    </w:p>
    <w:p w:rsidR="00110850" w:rsidRDefault="001120EF">
      <w:pPr>
        <w:pStyle w:val="a9"/>
        <w:spacing w:before="0" w:beforeAutospacing="0" w:after="0" w:afterAutospacing="0" w:line="560" w:lineRule="exact"/>
        <w:ind w:firstLineChars="200" w:firstLine="640"/>
        <w:jc w:val="both"/>
        <w:rPr>
          <w:rFonts w:ascii="仿宋_GB2312" w:eastAsia="仿宋_GB2312"/>
          <w:sz w:val="32"/>
          <w:szCs w:val="32"/>
        </w:rPr>
      </w:pPr>
      <w:r>
        <w:rPr>
          <w:rFonts w:ascii="仿宋_GB2312" w:eastAsia="仿宋_GB2312" w:hint="eastAsia"/>
          <w:sz w:val="32"/>
          <w:szCs w:val="32"/>
        </w:rPr>
        <w:t>（六）个人及家庭财务稳健；</w:t>
      </w:r>
    </w:p>
    <w:p w:rsidR="00110850" w:rsidRDefault="001120EF">
      <w:pPr>
        <w:pStyle w:val="a9"/>
        <w:spacing w:before="0" w:beforeAutospacing="0" w:after="0" w:afterAutospacing="0" w:line="560" w:lineRule="exact"/>
        <w:ind w:firstLineChars="200" w:firstLine="640"/>
        <w:jc w:val="both"/>
        <w:rPr>
          <w:rFonts w:ascii="仿宋_GB2312" w:eastAsia="仿宋_GB2312"/>
          <w:sz w:val="32"/>
          <w:szCs w:val="32"/>
        </w:rPr>
      </w:pPr>
      <w:r>
        <w:rPr>
          <w:rFonts w:ascii="仿宋_GB2312" w:eastAsia="仿宋_GB2312" w:hint="eastAsia"/>
          <w:sz w:val="32"/>
          <w:szCs w:val="32"/>
        </w:rPr>
        <w:t>（七）具有担任拟任职务所需的独立性；</w:t>
      </w:r>
    </w:p>
    <w:p w:rsidR="00110850" w:rsidRDefault="001120EF">
      <w:pPr>
        <w:pStyle w:val="a9"/>
        <w:spacing w:before="0" w:beforeAutospacing="0" w:after="0" w:afterAutospacing="0" w:line="560" w:lineRule="exact"/>
        <w:ind w:firstLineChars="200" w:firstLine="640"/>
        <w:jc w:val="both"/>
        <w:rPr>
          <w:rFonts w:ascii="仿宋_GB2312" w:eastAsia="仿宋_GB2312"/>
          <w:sz w:val="32"/>
          <w:szCs w:val="32"/>
        </w:rPr>
      </w:pPr>
      <w:r>
        <w:rPr>
          <w:rFonts w:ascii="仿宋_GB2312" w:eastAsia="仿宋_GB2312" w:hint="eastAsia"/>
          <w:sz w:val="32"/>
          <w:szCs w:val="32"/>
        </w:rPr>
        <w:t>（八）履行对金融机构的忠实与勤勉义务；</w:t>
      </w:r>
    </w:p>
    <w:p w:rsidR="00110850" w:rsidRDefault="001120EF">
      <w:pPr>
        <w:pStyle w:val="a9"/>
        <w:spacing w:before="0" w:beforeAutospacing="0" w:after="0" w:afterAutospacing="0" w:line="560" w:lineRule="exact"/>
        <w:ind w:firstLineChars="200" w:firstLine="640"/>
        <w:jc w:val="both"/>
        <w:rPr>
          <w:rFonts w:ascii="仿宋_GB2312" w:eastAsia="仿宋_GB2312"/>
          <w:sz w:val="32"/>
          <w:szCs w:val="32"/>
        </w:rPr>
      </w:pPr>
      <w:r>
        <w:rPr>
          <w:rFonts w:ascii="仿宋_GB2312" w:eastAsia="仿宋_GB2312" w:hint="eastAsia"/>
          <w:sz w:val="32"/>
          <w:szCs w:val="32"/>
        </w:rPr>
        <w:t>（九）具备本科以上学历，具有5年以上的法律、经济、金融、财务或其他有利于履行职责的工作经历；</w:t>
      </w:r>
    </w:p>
    <w:p w:rsidR="00110850" w:rsidRDefault="001120EF">
      <w:pPr>
        <w:pStyle w:val="a9"/>
        <w:spacing w:before="0" w:beforeAutospacing="0" w:after="0" w:afterAutospacing="0" w:line="560" w:lineRule="exact"/>
        <w:ind w:firstLineChars="200" w:firstLine="640"/>
        <w:jc w:val="both"/>
        <w:rPr>
          <w:rFonts w:ascii="仿宋_GB2312" w:eastAsia="仿宋_GB2312"/>
          <w:sz w:val="32"/>
          <w:szCs w:val="32"/>
        </w:rPr>
      </w:pPr>
      <w:r>
        <w:rPr>
          <w:rFonts w:ascii="仿宋_GB2312" w:eastAsia="仿宋_GB2312" w:hint="eastAsia"/>
          <w:sz w:val="32"/>
          <w:szCs w:val="32"/>
        </w:rPr>
        <w:t>（十）能够运用金融机构的财务报表和统计报表判断金融机构的经营管理和风险状况；</w:t>
      </w:r>
    </w:p>
    <w:p w:rsidR="00110850" w:rsidRDefault="001120EF">
      <w:pPr>
        <w:pStyle w:val="a9"/>
        <w:spacing w:before="0" w:beforeAutospacing="0" w:after="0" w:afterAutospacing="0" w:line="560" w:lineRule="exact"/>
        <w:ind w:firstLineChars="200" w:firstLine="640"/>
        <w:jc w:val="both"/>
        <w:rPr>
          <w:rFonts w:ascii="仿宋_GB2312" w:eastAsia="仿宋_GB2312"/>
          <w:sz w:val="32"/>
          <w:szCs w:val="32"/>
        </w:rPr>
      </w:pPr>
      <w:r>
        <w:rPr>
          <w:rFonts w:ascii="仿宋_GB2312" w:eastAsia="仿宋_GB2312" w:hint="eastAsia"/>
          <w:sz w:val="32"/>
          <w:szCs w:val="32"/>
        </w:rPr>
        <w:t>（十一）了解任职机构公司治理结构、公司章程和董事会职责；</w:t>
      </w:r>
    </w:p>
    <w:p w:rsidR="00110850" w:rsidRDefault="001120EF">
      <w:pPr>
        <w:spacing w:line="560" w:lineRule="exact"/>
        <w:ind w:firstLineChars="200" w:firstLine="640"/>
        <w:rPr>
          <w:rFonts w:ascii="仿宋_GB2312" w:eastAsia="仿宋_GB2312"/>
          <w:sz w:val="32"/>
          <w:szCs w:val="32"/>
        </w:rPr>
      </w:pPr>
      <w:r>
        <w:rPr>
          <w:rFonts w:ascii="仿宋_GB2312" w:eastAsia="仿宋_GB2312" w:hint="eastAsia"/>
          <w:sz w:val="32"/>
          <w:szCs w:val="32"/>
        </w:rPr>
        <w:t>（十二）应是法律、经济、金融、财会方面的专业人员，并符合相关法规规定。</w:t>
      </w:r>
    </w:p>
    <w:p w:rsidR="00110850" w:rsidRDefault="001120EF">
      <w:pPr>
        <w:spacing w:line="560" w:lineRule="exact"/>
        <w:ind w:firstLineChars="200" w:firstLine="640"/>
        <w:rPr>
          <w:rFonts w:ascii="仿宋_GB2312" w:eastAsia="仿宋_GB2312"/>
          <w:sz w:val="32"/>
          <w:szCs w:val="32"/>
        </w:rPr>
      </w:pPr>
      <w:r>
        <w:rPr>
          <w:rFonts w:ascii="仿宋_GB2312" w:eastAsia="仿宋_GB2312" w:hint="eastAsia"/>
          <w:sz w:val="32"/>
          <w:szCs w:val="32"/>
        </w:rPr>
        <w:t>独立董事</w:t>
      </w:r>
      <w:r>
        <w:rPr>
          <w:rFonts w:ascii="仿宋_GB2312" w:eastAsia="仿宋_GB2312"/>
          <w:sz w:val="32"/>
          <w:szCs w:val="32"/>
        </w:rPr>
        <w:t>未达到上述学历要求，但符合以下条件的，视</w:t>
      </w:r>
      <w:r>
        <w:rPr>
          <w:rFonts w:ascii="仿宋_GB2312" w:eastAsia="仿宋_GB2312"/>
          <w:sz w:val="32"/>
          <w:szCs w:val="32"/>
        </w:rPr>
        <w:lastRenderedPageBreak/>
        <w:t>同达到相应学历要求：取得国家教育行政主管部门认可院校授予的学士以上学位的；取得注册会计师、注册审计师或与拟任职务相关的高级专业技术职务资格的，视同达到相应学历要求，其任职条件中金融工作年限要求应增加4年；应具备本科学历要求，现学历为大专的，应相应增加6年以上金融或8年以上相关经济工作经历（其中从事金融工作4年以上）。</w:t>
      </w:r>
    </w:p>
    <w:p w:rsidR="00110850" w:rsidRDefault="001120EF">
      <w:pPr>
        <w:pStyle w:val="a0"/>
        <w:spacing w:after="0" w:line="560" w:lineRule="exact"/>
        <w:ind w:firstLineChars="200" w:firstLine="643"/>
        <w:rPr>
          <w:rFonts w:ascii="仿宋_GB2312" w:eastAsia="仿宋_GB2312"/>
          <w:b/>
          <w:sz w:val="32"/>
          <w:szCs w:val="32"/>
        </w:rPr>
      </w:pPr>
      <w:r>
        <w:rPr>
          <w:rFonts w:ascii="仿宋_GB2312" w:eastAsia="仿宋_GB2312" w:hint="eastAsia"/>
          <w:b/>
          <w:sz w:val="32"/>
          <w:szCs w:val="32"/>
        </w:rPr>
        <w:t>第四项修订内容：</w:t>
      </w:r>
    </w:p>
    <w:p w:rsidR="00110850" w:rsidRDefault="001120EF">
      <w:pPr>
        <w:spacing w:line="560" w:lineRule="exact"/>
        <w:ind w:firstLineChars="200" w:firstLine="643"/>
        <w:rPr>
          <w:rFonts w:ascii="仿宋_GB2312" w:eastAsia="仿宋_GB2312"/>
          <w:sz w:val="32"/>
          <w:szCs w:val="32"/>
        </w:rPr>
      </w:pPr>
      <w:r>
        <w:rPr>
          <w:rFonts w:ascii="仿宋_GB2312" w:eastAsia="仿宋_GB2312" w:hint="eastAsia"/>
          <w:b/>
          <w:sz w:val="32"/>
          <w:szCs w:val="32"/>
        </w:rPr>
        <w:t>第六条</w:t>
      </w:r>
      <w:r>
        <w:rPr>
          <w:rFonts w:ascii="仿宋_GB2312" w:eastAsia="仿宋_GB2312" w:hint="eastAsia"/>
          <w:sz w:val="32"/>
          <w:szCs w:val="32"/>
        </w:rPr>
        <w:t xml:space="preserve">  有下列情形之一的，不得担任本行的独立董事：</w:t>
      </w:r>
    </w:p>
    <w:p w:rsidR="00110850" w:rsidRDefault="001120EF">
      <w:pPr>
        <w:spacing w:line="560" w:lineRule="exact"/>
        <w:ind w:firstLineChars="200" w:firstLine="640"/>
        <w:rPr>
          <w:rFonts w:ascii="仿宋_GB2312" w:eastAsia="仿宋_GB2312"/>
          <w:sz w:val="32"/>
          <w:szCs w:val="32"/>
        </w:rPr>
      </w:pPr>
      <w:r>
        <w:rPr>
          <w:rFonts w:ascii="仿宋_GB2312" w:eastAsia="仿宋_GB2312" w:hint="eastAsia"/>
          <w:sz w:val="32"/>
          <w:szCs w:val="32"/>
        </w:rPr>
        <w:t>（一）有故意或重大过失犯罪记录的；</w:t>
      </w:r>
      <w:r>
        <w:rPr>
          <w:rFonts w:ascii="仿宋_GB2312" w:eastAsia="仿宋_GB2312" w:hAnsi="仿宋_GB2312" w:cs="仿宋_GB2312" w:hint="eastAsia"/>
          <w:sz w:val="32"/>
          <w:szCs w:val="32"/>
        </w:rPr>
        <w:t></w:t>
      </w:r>
    </w:p>
    <w:p w:rsidR="00110850" w:rsidRDefault="001120EF">
      <w:pPr>
        <w:spacing w:line="560" w:lineRule="exact"/>
        <w:ind w:firstLineChars="200" w:firstLine="640"/>
        <w:rPr>
          <w:rFonts w:ascii="仿宋_GB2312" w:eastAsia="仿宋_GB2312"/>
          <w:sz w:val="32"/>
          <w:szCs w:val="32"/>
        </w:rPr>
      </w:pPr>
      <w:r>
        <w:rPr>
          <w:rFonts w:ascii="仿宋_GB2312" w:eastAsia="仿宋_GB2312" w:hint="eastAsia"/>
          <w:sz w:val="32"/>
          <w:szCs w:val="32"/>
        </w:rPr>
        <w:t>（二）担任或曾任被接管、撤销、宣告破产或吊销营业执照的机构的董事的；</w:t>
      </w:r>
    </w:p>
    <w:p w:rsidR="00110850" w:rsidRDefault="001120EF">
      <w:pPr>
        <w:spacing w:line="560" w:lineRule="exact"/>
        <w:ind w:firstLineChars="200" w:firstLine="640"/>
        <w:rPr>
          <w:rFonts w:ascii="仿宋_GB2312" w:eastAsia="仿宋_GB2312"/>
          <w:sz w:val="32"/>
          <w:szCs w:val="32"/>
        </w:rPr>
      </w:pPr>
      <w:r>
        <w:rPr>
          <w:rFonts w:ascii="仿宋_GB2312" w:eastAsia="仿宋_GB2312" w:hint="eastAsia"/>
          <w:sz w:val="32"/>
          <w:szCs w:val="32"/>
        </w:rPr>
        <w:t>（三）违反职业道德、操守或者工作严重失职造成重大损失或者恶劣影响的；</w:t>
      </w:r>
      <w:r>
        <w:rPr>
          <w:rFonts w:ascii="仿宋_GB2312" w:eastAsia="仿宋_GB2312" w:hAnsi="仿宋_GB2312" w:cs="仿宋_GB2312" w:hint="eastAsia"/>
          <w:sz w:val="32"/>
          <w:szCs w:val="32"/>
        </w:rPr>
        <w:t></w:t>
      </w:r>
    </w:p>
    <w:p w:rsidR="00110850" w:rsidRDefault="001120EF">
      <w:pPr>
        <w:spacing w:line="560" w:lineRule="exact"/>
        <w:ind w:firstLineChars="200" w:firstLine="640"/>
        <w:rPr>
          <w:rFonts w:ascii="仿宋_GB2312" w:eastAsia="仿宋_GB2312"/>
          <w:sz w:val="32"/>
          <w:szCs w:val="32"/>
        </w:rPr>
      </w:pPr>
      <w:r>
        <w:rPr>
          <w:rFonts w:ascii="仿宋_GB2312" w:eastAsia="仿宋_GB2312" w:hint="eastAsia"/>
          <w:sz w:val="32"/>
          <w:szCs w:val="32"/>
        </w:rPr>
        <w:t>（四）指使、参与所任职机构对抗依法监管或案件查处，情节严重的；</w:t>
      </w:r>
    </w:p>
    <w:p w:rsidR="00110850" w:rsidRDefault="001120EF">
      <w:pPr>
        <w:spacing w:line="560" w:lineRule="exact"/>
        <w:ind w:firstLineChars="200" w:firstLine="640"/>
        <w:rPr>
          <w:rFonts w:ascii="仿宋_GB2312" w:eastAsia="仿宋_GB2312"/>
          <w:sz w:val="32"/>
          <w:szCs w:val="32"/>
        </w:rPr>
      </w:pPr>
      <w:r>
        <w:rPr>
          <w:rFonts w:ascii="仿宋_GB2312" w:eastAsia="仿宋_GB2312" w:hint="eastAsia"/>
          <w:sz w:val="32"/>
          <w:szCs w:val="32"/>
        </w:rPr>
        <w:t>（五）受到监管机构或其他金融监管当局处罚累计达到两次的；</w:t>
      </w:r>
    </w:p>
    <w:p w:rsidR="00110850" w:rsidRDefault="001120EF">
      <w:pPr>
        <w:spacing w:line="560" w:lineRule="exact"/>
        <w:ind w:firstLineChars="200" w:firstLine="640"/>
        <w:rPr>
          <w:rFonts w:ascii="仿宋_GB2312" w:eastAsia="仿宋_GB2312"/>
          <w:sz w:val="32"/>
          <w:szCs w:val="32"/>
        </w:rPr>
      </w:pPr>
      <w:r>
        <w:rPr>
          <w:rFonts w:ascii="仿宋_GB2312" w:eastAsia="仿宋_GB2312" w:hint="eastAsia"/>
          <w:sz w:val="32"/>
          <w:szCs w:val="32"/>
        </w:rPr>
        <w:t>（六）</w:t>
      </w:r>
      <w:r>
        <w:rPr>
          <w:rFonts w:ascii="仿宋_GB2312" w:eastAsia="仿宋_GB2312" w:cs="黑体,Bold" w:hint="eastAsia"/>
          <w:bCs/>
          <w:kern w:val="0"/>
          <w:sz w:val="32"/>
          <w:szCs w:val="32"/>
        </w:rPr>
        <w:t>有银监会规定的不符合任职资格条件的情形，但采用不正当手段企图获得任职资格核准的</w:t>
      </w:r>
      <w:r>
        <w:rPr>
          <w:rFonts w:ascii="仿宋_GB2312" w:eastAsia="仿宋_GB2312" w:hint="eastAsia"/>
          <w:sz w:val="32"/>
          <w:szCs w:val="32"/>
        </w:rPr>
        <w:t>。</w:t>
      </w:r>
    </w:p>
    <w:p w:rsidR="00110850" w:rsidRDefault="001120EF">
      <w:pPr>
        <w:spacing w:line="560" w:lineRule="exact"/>
        <w:ind w:firstLineChars="200" w:firstLine="640"/>
        <w:rPr>
          <w:rFonts w:ascii="仿宋_GB2312" w:eastAsia="仿宋_GB2312"/>
          <w:sz w:val="32"/>
          <w:szCs w:val="32"/>
        </w:rPr>
      </w:pPr>
      <w:r>
        <w:rPr>
          <w:rFonts w:ascii="仿宋_GB2312" w:eastAsia="仿宋_GB2312" w:hint="eastAsia"/>
          <w:sz w:val="32"/>
          <w:szCs w:val="32"/>
        </w:rPr>
        <w:t>前款第二项</w:t>
      </w:r>
      <w:r>
        <w:rPr>
          <w:rFonts w:ascii="仿宋_GB2312" w:eastAsia="仿宋_GB2312" w:cs="黑体,Bold" w:hint="eastAsia"/>
          <w:bCs/>
          <w:kern w:val="0"/>
          <w:sz w:val="32"/>
          <w:szCs w:val="32"/>
        </w:rPr>
        <w:t>能够证明本人没有过错的除外。</w:t>
      </w:r>
    </w:p>
    <w:p w:rsidR="00110850" w:rsidRDefault="001120EF">
      <w:pPr>
        <w:pStyle w:val="a0"/>
        <w:spacing w:after="0" w:line="560" w:lineRule="exact"/>
        <w:ind w:firstLineChars="200" w:firstLine="640"/>
        <w:rPr>
          <w:rFonts w:ascii="仿宋_GB2312" w:eastAsia="仿宋_GB2312"/>
          <w:sz w:val="32"/>
          <w:szCs w:val="32"/>
        </w:rPr>
      </w:pPr>
      <w:r>
        <w:rPr>
          <w:rFonts w:ascii="仿宋_GB2312" w:eastAsia="仿宋_GB2312" w:hint="eastAsia"/>
          <w:sz w:val="32"/>
          <w:szCs w:val="32"/>
        </w:rPr>
        <w:t>修订为：</w:t>
      </w:r>
    </w:p>
    <w:p w:rsidR="00110850" w:rsidRDefault="001120EF">
      <w:pPr>
        <w:pStyle w:val="a0"/>
        <w:spacing w:after="0" w:line="560" w:lineRule="exact"/>
        <w:ind w:firstLineChars="200" w:firstLine="643"/>
        <w:rPr>
          <w:rFonts w:ascii="仿宋_GB2312" w:eastAsia="仿宋_GB2312"/>
          <w:sz w:val="32"/>
          <w:szCs w:val="32"/>
        </w:rPr>
      </w:pPr>
      <w:r>
        <w:rPr>
          <w:rFonts w:ascii="仿宋_GB2312" w:eastAsia="仿宋_GB2312" w:hint="eastAsia"/>
          <w:b/>
          <w:sz w:val="32"/>
          <w:szCs w:val="32"/>
        </w:rPr>
        <w:t>第六条</w:t>
      </w:r>
      <w:r>
        <w:rPr>
          <w:rFonts w:ascii="仿宋_GB2312" w:eastAsia="仿宋_GB2312" w:hint="eastAsia"/>
          <w:sz w:val="32"/>
          <w:szCs w:val="32"/>
        </w:rPr>
        <w:t xml:space="preserve">  有下列情形之一的，视为不符合本制度第五条（二）（三）（五）项规定的条件，不得担任本行独立董事：</w:t>
      </w:r>
    </w:p>
    <w:p w:rsidR="00110850" w:rsidRDefault="001120EF">
      <w:pPr>
        <w:pStyle w:val="a9"/>
        <w:spacing w:before="0" w:beforeAutospacing="0" w:after="0" w:afterAutospacing="0" w:line="560" w:lineRule="exact"/>
        <w:ind w:firstLineChars="200" w:firstLine="640"/>
        <w:jc w:val="both"/>
        <w:rPr>
          <w:rFonts w:ascii="仿宋_GB2312" w:eastAsia="仿宋_GB2312"/>
          <w:sz w:val="32"/>
          <w:szCs w:val="32"/>
        </w:rPr>
      </w:pPr>
      <w:r>
        <w:rPr>
          <w:rFonts w:ascii="仿宋_GB2312" w:eastAsia="仿宋_GB2312" w:hint="eastAsia"/>
          <w:sz w:val="32"/>
          <w:szCs w:val="32"/>
        </w:rPr>
        <w:lastRenderedPageBreak/>
        <w:t>（一）有故意或重大过失犯罪记录的；</w:t>
      </w:r>
    </w:p>
    <w:p w:rsidR="00110850" w:rsidRDefault="001120EF">
      <w:pPr>
        <w:pStyle w:val="a9"/>
        <w:spacing w:before="0" w:beforeAutospacing="0" w:after="0" w:afterAutospacing="0" w:line="560" w:lineRule="exact"/>
        <w:ind w:firstLineChars="200" w:firstLine="640"/>
        <w:jc w:val="both"/>
        <w:rPr>
          <w:rFonts w:ascii="仿宋_GB2312" w:eastAsia="仿宋_GB2312"/>
          <w:sz w:val="32"/>
          <w:szCs w:val="32"/>
        </w:rPr>
      </w:pPr>
      <w:r>
        <w:rPr>
          <w:rFonts w:ascii="仿宋_GB2312" w:eastAsia="仿宋_GB2312" w:hint="eastAsia"/>
          <w:sz w:val="32"/>
          <w:szCs w:val="32"/>
        </w:rPr>
        <w:t>（二）有违反社会公德的不良行为，造成恶劣影响的；</w:t>
      </w:r>
    </w:p>
    <w:p w:rsidR="00110850" w:rsidRDefault="001120EF">
      <w:pPr>
        <w:pStyle w:val="a9"/>
        <w:spacing w:before="0" w:beforeAutospacing="0" w:after="0" w:afterAutospacing="0" w:line="560" w:lineRule="exact"/>
        <w:ind w:firstLineChars="200" w:firstLine="640"/>
        <w:jc w:val="both"/>
        <w:rPr>
          <w:rFonts w:ascii="仿宋_GB2312" w:eastAsia="仿宋_GB2312"/>
          <w:sz w:val="32"/>
          <w:szCs w:val="32"/>
        </w:rPr>
      </w:pPr>
      <w:r>
        <w:rPr>
          <w:rFonts w:ascii="仿宋_GB2312" w:eastAsia="仿宋_GB2312" w:hint="eastAsia"/>
          <w:sz w:val="32"/>
          <w:szCs w:val="32"/>
        </w:rPr>
        <w:t>（三）对曾任职机构违法违规经营活动或重大损失负有个人责任或直接领导责任，情节严重的；</w:t>
      </w:r>
    </w:p>
    <w:p w:rsidR="00110850" w:rsidRDefault="001120EF">
      <w:pPr>
        <w:pStyle w:val="a9"/>
        <w:spacing w:before="0" w:beforeAutospacing="0" w:after="0" w:afterAutospacing="0" w:line="560" w:lineRule="exact"/>
        <w:ind w:firstLineChars="200" w:firstLine="640"/>
        <w:jc w:val="both"/>
        <w:rPr>
          <w:rFonts w:ascii="仿宋_GB2312" w:eastAsia="仿宋_GB2312"/>
          <w:sz w:val="32"/>
          <w:szCs w:val="32"/>
        </w:rPr>
      </w:pPr>
      <w:r>
        <w:rPr>
          <w:rFonts w:ascii="仿宋_GB2312" w:eastAsia="仿宋_GB2312" w:hint="eastAsia"/>
          <w:sz w:val="32"/>
          <w:szCs w:val="32"/>
        </w:rPr>
        <w:t>（四）担任或曾任被接管、撤销、宣告破产或吊销营业执照机构的董事或高级管理人员的，但能够证明本人对曾任职机构被接管、撤销、宣告破产或吊销营业执照不负有个人责任的除外；</w:t>
      </w:r>
    </w:p>
    <w:p w:rsidR="00110850" w:rsidRDefault="001120EF">
      <w:pPr>
        <w:pStyle w:val="a9"/>
        <w:spacing w:before="0" w:beforeAutospacing="0" w:after="0" w:afterAutospacing="0" w:line="560" w:lineRule="exact"/>
        <w:ind w:firstLineChars="200" w:firstLine="640"/>
        <w:jc w:val="both"/>
        <w:rPr>
          <w:rFonts w:ascii="仿宋_GB2312" w:eastAsia="仿宋_GB2312"/>
          <w:sz w:val="32"/>
          <w:szCs w:val="32"/>
        </w:rPr>
      </w:pPr>
      <w:r>
        <w:rPr>
          <w:rFonts w:ascii="仿宋_GB2312" w:eastAsia="仿宋_GB2312" w:hint="eastAsia"/>
          <w:sz w:val="32"/>
          <w:szCs w:val="32"/>
        </w:rPr>
        <w:t>（五）因违反职业道德、操守或者工作严重失职，造成重大损失或恶劣影响的；</w:t>
      </w:r>
    </w:p>
    <w:p w:rsidR="00110850" w:rsidRDefault="001120EF">
      <w:pPr>
        <w:pStyle w:val="a9"/>
        <w:spacing w:before="0" w:beforeAutospacing="0" w:after="0" w:afterAutospacing="0" w:line="560" w:lineRule="exact"/>
        <w:ind w:firstLineChars="200" w:firstLine="640"/>
        <w:jc w:val="both"/>
        <w:rPr>
          <w:rFonts w:ascii="仿宋_GB2312" w:eastAsia="仿宋_GB2312"/>
          <w:sz w:val="32"/>
          <w:szCs w:val="32"/>
        </w:rPr>
      </w:pPr>
      <w:r>
        <w:rPr>
          <w:rFonts w:ascii="仿宋_GB2312" w:eastAsia="仿宋_GB2312" w:hint="eastAsia"/>
          <w:sz w:val="32"/>
          <w:szCs w:val="32"/>
        </w:rPr>
        <w:t>（六）指使、参与所任职机构不配合依法监管或案件查处的；</w:t>
      </w:r>
    </w:p>
    <w:p w:rsidR="00110850" w:rsidRDefault="001120EF">
      <w:pPr>
        <w:pStyle w:val="a9"/>
        <w:spacing w:before="0" w:beforeAutospacing="0" w:after="0" w:afterAutospacing="0" w:line="560" w:lineRule="exact"/>
        <w:ind w:firstLineChars="200" w:firstLine="640"/>
        <w:jc w:val="both"/>
        <w:rPr>
          <w:rFonts w:ascii="仿宋_GB2312" w:eastAsia="仿宋_GB2312"/>
          <w:sz w:val="32"/>
          <w:szCs w:val="32"/>
        </w:rPr>
      </w:pPr>
      <w:r>
        <w:rPr>
          <w:rFonts w:ascii="仿宋_GB2312" w:eastAsia="仿宋_GB2312" w:hint="eastAsia"/>
          <w:sz w:val="32"/>
          <w:szCs w:val="32"/>
        </w:rPr>
        <w:t>（七）被取消终身的董事人员任职资格，或受到监管机构或其他金融管理部门处罚累计达到两次以上的；</w:t>
      </w:r>
    </w:p>
    <w:p w:rsidR="00110850" w:rsidRDefault="001120EF">
      <w:pPr>
        <w:pStyle w:val="a9"/>
        <w:spacing w:before="0" w:beforeAutospacing="0" w:after="0" w:afterAutospacing="0" w:line="560" w:lineRule="exact"/>
        <w:ind w:firstLineChars="200" w:firstLine="640"/>
        <w:jc w:val="both"/>
        <w:rPr>
          <w:rFonts w:ascii="仿宋_GB2312" w:eastAsia="仿宋_GB2312"/>
          <w:sz w:val="32"/>
          <w:szCs w:val="32"/>
        </w:rPr>
      </w:pPr>
      <w:r>
        <w:rPr>
          <w:rFonts w:ascii="仿宋_GB2312" w:eastAsia="仿宋_GB2312" w:hint="eastAsia"/>
          <w:sz w:val="32"/>
          <w:szCs w:val="32"/>
        </w:rPr>
        <w:t>（八）不具备本办法规定的任职资格条件，采取不正当手段以获得任职资格核准的。</w:t>
      </w:r>
    </w:p>
    <w:p w:rsidR="00110850" w:rsidRDefault="001120EF">
      <w:pPr>
        <w:pStyle w:val="a0"/>
        <w:spacing w:after="0" w:line="560" w:lineRule="exact"/>
        <w:ind w:firstLineChars="200" w:firstLine="643"/>
        <w:rPr>
          <w:rFonts w:ascii="仿宋_GB2312" w:eastAsia="仿宋_GB2312"/>
          <w:b/>
          <w:sz w:val="32"/>
          <w:szCs w:val="32"/>
        </w:rPr>
      </w:pPr>
      <w:r>
        <w:rPr>
          <w:rFonts w:ascii="仿宋_GB2312" w:eastAsia="仿宋_GB2312" w:hint="eastAsia"/>
          <w:b/>
          <w:sz w:val="32"/>
          <w:szCs w:val="32"/>
        </w:rPr>
        <w:t>第五项修订内容：</w:t>
      </w:r>
    </w:p>
    <w:p w:rsidR="00110850" w:rsidRDefault="001120EF">
      <w:pPr>
        <w:spacing w:line="560" w:lineRule="exact"/>
        <w:ind w:firstLineChars="200" w:firstLine="643"/>
        <w:rPr>
          <w:rFonts w:ascii="仿宋_GB2312" w:eastAsia="仿宋_GB2312"/>
          <w:sz w:val="32"/>
          <w:szCs w:val="32"/>
        </w:rPr>
      </w:pPr>
      <w:r>
        <w:rPr>
          <w:rFonts w:ascii="仿宋_GB2312" w:eastAsia="仿宋_GB2312" w:hint="eastAsia"/>
          <w:b/>
          <w:sz w:val="32"/>
          <w:szCs w:val="32"/>
        </w:rPr>
        <w:t>第七条</w:t>
      </w:r>
      <w:r>
        <w:rPr>
          <w:rFonts w:ascii="仿宋_GB2312" w:eastAsia="仿宋_GB2312" w:hint="eastAsia"/>
          <w:sz w:val="32"/>
          <w:szCs w:val="32"/>
        </w:rPr>
        <w:t xml:space="preserve">  有下列情形之一的，不得担任本行的独立董事：</w:t>
      </w:r>
    </w:p>
    <w:p w:rsidR="00110850" w:rsidRDefault="001120EF">
      <w:pPr>
        <w:spacing w:line="560" w:lineRule="exact"/>
        <w:ind w:firstLineChars="200" w:firstLine="640"/>
        <w:rPr>
          <w:rFonts w:ascii="仿宋_GB2312" w:eastAsia="仿宋_GB2312"/>
          <w:sz w:val="32"/>
          <w:szCs w:val="32"/>
        </w:rPr>
      </w:pPr>
      <w:r>
        <w:rPr>
          <w:rFonts w:ascii="仿宋_GB2312" w:eastAsia="仿宋_GB2312" w:hint="eastAsia"/>
          <w:sz w:val="32"/>
          <w:szCs w:val="32"/>
        </w:rPr>
        <w:t>（一）本人或其配偶负有数额较大的债务且未能按期偿还的；</w:t>
      </w:r>
    </w:p>
    <w:p w:rsidR="00110850" w:rsidRDefault="001120EF">
      <w:pPr>
        <w:spacing w:line="560" w:lineRule="exact"/>
        <w:ind w:firstLineChars="200" w:firstLine="640"/>
        <w:rPr>
          <w:rFonts w:ascii="仿宋_GB2312" w:eastAsia="仿宋_GB2312"/>
          <w:sz w:val="32"/>
          <w:szCs w:val="32"/>
        </w:rPr>
      </w:pPr>
      <w:r>
        <w:rPr>
          <w:rFonts w:ascii="仿宋_GB2312" w:eastAsia="仿宋_GB2312" w:hint="eastAsia"/>
          <w:sz w:val="32"/>
          <w:szCs w:val="32"/>
        </w:rPr>
        <w:t>（二）本人或其配偶不能按期偿还从本行获得的贷款；</w:t>
      </w:r>
    </w:p>
    <w:p w:rsidR="00110850" w:rsidRDefault="001120EF">
      <w:pPr>
        <w:spacing w:line="560" w:lineRule="exact"/>
        <w:ind w:firstLineChars="200" w:firstLine="640"/>
        <w:rPr>
          <w:rFonts w:ascii="仿宋_GB2312" w:eastAsia="仿宋_GB2312"/>
          <w:sz w:val="32"/>
          <w:szCs w:val="32"/>
        </w:rPr>
      </w:pPr>
      <w:r>
        <w:rPr>
          <w:rFonts w:ascii="仿宋_GB2312" w:eastAsia="仿宋_GB2312" w:hint="eastAsia"/>
          <w:sz w:val="32"/>
          <w:szCs w:val="32"/>
        </w:rPr>
        <w:t>（三）本人、其配偶或本人三代以内直系血亲持有本行5%以上股份或股权，且从本行获得的贷款明显超过其持有本行股权净值；</w:t>
      </w:r>
    </w:p>
    <w:p w:rsidR="00110850" w:rsidRDefault="001120EF">
      <w:pPr>
        <w:spacing w:line="560" w:lineRule="exact"/>
        <w:ind w:firstLineChars="200" w:firstLine="640"/>
        <w:rPr>
          <w:rFonts w:ascii="仿宋_GB2312" w:eastAsia="仿宋_GB2312"/>
          <w:sz w:val="32"/>
          <w:szCs w:val="32"/>
        </w:rPr>
      </w:pPr>
      <w:r>
        <w:rPr>
          <w:rFonts w:ascii="仿宋_GB2312" w:eastAsia="仿宋_GB2312" w:hint="eastAsia"/>
          <w:sz w:val="32"/>
          <w:szCs w:val="32"/>
        </w:rPr>
        <w:lastRenderedPageBreak/>
        <w:t>（四）本人或其配偶在持有本行5%以上股份或股权的股东单位任职，且该股东从本行获得的贷款明显超过其持有的本行股权净值</w:t>
      </w:r>
    </w:p>
    <w:p w:rsidR="00110850" w:rsidRDefault="001120EF">
      <w:pPr>
        <w:spacing w:line="560" w:lineRule="exact"/>
        <w:ind w:firstLineChars="200" w:firstLine="640"/>
        <w:rPr>
          <w:rFonts w:ascii="仿宋_GB2312" w:eastAsia="仿宋_GB2312"/>
          <w:sz w:val="32"/>
          <w:szCs w:val="32"/>
        </w:rPr>
      </w:pPr>
      <w:r>
        <w:rPr>
          <w:rFonts w:ascii="仿宋_GB2312" w:eastAsia="仿宋_GB2312" w:hint="eastAsia"/>
          <w:sz w:val="32"/>
          <w:szCs w:val="32"/>
        </w:rPr>
        <w:t>（五）在其他经济组织任职，且所任职务与本行拟任职务存在明显利益冲突或明显分散其在本行履职时间和精力；</w:t>
      </w:r>
    </w:p>
    <w:p w:rsidR="00110850" w:rsidRDefault="001120EF">
      <w:pPr>
        <w:spacing w:line="560" w:lineRule="exact"/>
        <w:ind w:firstLineChars="200" w:firstLine="640"/>
        <w:rPr>
          <w:rFonts w:ascii="仿宋_GB2312" w:eastAsia="仿宋_GB2312"/>
          <w:sz w:val="32"/>
          <w:szCs w:val="32"/>
        </w:rPr>
      </w:pPr>
      <w:r>
        <w:rPr>
          <w:rFonts w:ascii="仿宋_GB2312" w:eastAsia="仿宋_GB2312" w:cs="黑体,Bold" w:hint="eastAsia"/>
          <w:bCs/>
          <w:kern w:val="0"/>
          <w:sz w:val="32"/>
          <w:szCs w:val="32"/>
        </w:rPr>
        <w:t>前款第四项能够证明贷款与本人及其配偶没有关系的除外</w:t>
      </w:r>
      <w:r>
        <w:rPr>
          <w:rFonts w:ascii="仿宋_GB2312" w:eastAsia="仿宋_GB2312" w:hint="eastAsia"/>
          <w:sz w:val="32"/>
          <w:szCs w:val="32"/>
        </w:rPr>
        <w:t>。</w:t>
      </w:r>
    </w:p>
    <w:p w:rsidR="00110850" w:rsidRDefault="001120EF">
      <w:pPr>
        <w:pStyle w:val="a5"/>
        <w:spacing w:line="560" w:lineRule="exact"/>
        <w:ind w:firstLineChars="200" w:firstLine="640"/>
        <w:jc w:val="both"/>
        <w:rPr>
          <w:rFonts w:ascii="仿宋_GB2312" w:eastAsia="仿宋_GB2312"/>
          <w:sz w:val="32"/>
          <w:szCs w:val="32"/>
        </w:rPr>
      </w:pPr>
      <w:r>
        <w:rPr>
          <w:rFonts w:ascii="仿宋_GB2312" w:eastAsia="仿宋_GB2312" w:hint="eastAsia"/>
          <w:sz w:val="32"/>
          <w:szCs w:val="32"/>
        </w:rPr>
        <w:t>修订为：</w:t>
      </w:r>
    </w:p>
    <w:p w:rsidR="00110850" w:rsidRDefault="001120EF">
      <w:pPr>
        <w:pStyle w:val="a5"/>
        <w:spacing w:line="560" w:lineRule="exact"/>
        <w:ind w:firstLineChars="200" w:firstLine="643"/>
        <w:jc w:val="both"/>
        <w:rPr>
          <w:rFonts w:ascii="仿宋_GB2312" w:eastAsia="仿宋_GB2312"/>
          <w:sz w:val="32"/>
          <w:szCs w:val="32"/>
        </w:rPr>
      </w:pPr>
      <w:r>
        <w:rPr>
          <w:rFonts w:ascii="仿宋_GB2312" w:eastAsia="仿宋_GB2312" w:hint="eastAsia"/>
          <w:b/>
          <w:sz w:val="32"/>
          <w:szCs w:val="32"/>
        </w:rPr>
        <w:t>第七条</w:t>
      </w:r>
      <w:r>
        <w:rPr>
          <w:rFonts w:ascii="仿宋_GB2312" w:eastAsia="仿宋_GB2312" w:hint="eastAsia"/>
          <w:sz w:val="32"/>
          <w:szCs w:val="32"/>
        </w:rPr>
        <w:t xml:space="preserve">  有下列情形之一的，视为不符合本制度第五条（六）（七）项规定的条件，不得担任本行独立董事：</w:t>
      </w:r>
    </w:p>
    <w:p w:rsidR="00110850" w:rsidRDefault="001120EF">
      <w:pPr>
        <w:pStyle w:val="a9"/>
        <w:spacing w:before="0" w:beforeAutospacing="0" w:after="0" w:afterAutospacing="0" w:line="560" w:lineRule="exact"/>
        <w:ind w:firstLineChars="200" w:firstLine="640"/>
        <w:jc w:val="both"/>
        <w:rPr>
          <w:rFonts w:ascii="仿宋_GB2312" w:eastAsia="仿宋_GB2312"/>
          <w:sz w:val="32"/>
          <w:szCs w:val="32"/>
        </w:rPr>
      </w:pPr>
      <w:r>
        <w:rPr>
          <w:rFonts w:ascii="仿宋_GB2312" w:eastAsia="仿宋_GB2312" w:hint="eastAsia"/>
          <w:sz w:val="32"/>
          <w:szCs w:val="32"/>
        </w:rPr>
        <w:t>（一）截至申请任职资格时，本人或其配偶仍有数额较大的逾期债务未能偿还，包括但不限于在本行的逾期贷款；</w:t>
      </w:r>
    </w:p>
    <w:p w:rsidR="00110850" w:rsidRDefault="001120EF">
      <w:pPr>
        <w:pStyle w:val="a9"/>
        <w:spacing w:before="0" w:beforeAutospacing="0" w:after="0" w:afterAutospacing="0" w:line="560" w:lineRule="exact"/>
        <w:ind w:firstLineChars="200" w:firstLine="640"/>
        <w:jc w:val="both"/>
        <w:rPr>
          <w:rFonts w:ascii="仿宋_GB2312" w:eastAsia="仿宋_GB2312"/>
          <w:sz w:val="32"/>
          <w:szCs w:val="32"/>
        </w:rPr>
      </w:pPr>
      <w:r>
        <w:rPr>
          <w:rFonts w:ascii="仿宋_GB2312" w:eastAsia="仿宋_GB2312" w:hint="eastAsia"/>
          <w:sz w:val="32"/>
          <w:szCs w:val="32"/>
        </w:rPr>
        <w:t>（二）本人或其配偶及其他近亲属合并持有本行5％以上股份或股金，且从本行获得的授信总额明显超过其持有的本行股权净值；</w:t>
      </w:r>
    </w:p>
    <w:p w:rsidR="00110850" w:rsidRDefault="001120EF">
      <w:pPr>
        <w:pStyle w:val="a9"/>
        <w:spacing w:before="0" w:beforeAutospacing="0" w:after="0" w:afterAutospacing="0" w:line="560" w:lineRule="exact"/>
        <w:ind w:firstLineChars="200" w:firstLine="640"/>
        <w:jc w:val="both"/>
        <w:rPr>
          <w:rFonts w:ascii="仿宋_GB2312" w:eastAsia="仿宋_GB2312"/>
          <w:sz w:val="32"/>
          <w:szCs w:val="32"/>
        </w:rPr>
      </w:pPr>
      <w:r>
        <w:rPr>
          <w:rFonts w:ascii="仿宋_GB2312" w:eastAsia="仿宋_GB2312" w:hint="eastAsia"/>
          <w:sz w:val="32"/>
          <w:szCs w:val="32"/>
        </w:rPr>
        <w:t>（三）本人及其所控股的股东单位合并持有本行5％以上股份或股金，且从本行获得的授信总额明显超过其持有的本行股权净值；</w:t>
      </w:r>
    </w:p>
    <w:p w:rsidR="00110850" w:rsidRDefault="001120EF">
      <w:pPr>
        <w:pStyle w:val="a9"/>
        <w:spacing w:before="0" w:beforeAutospacing="0" w:after="0" w:afterAutospacing="0" w:line="560" w:lineRule="exact"/>
        <w:ind w:firstLineChars="200" w:firstLine="640"/>
        <w:jc w:val="both"/>
        <w:rPr>
          <w:rFonts w:ascii="仿宋_GB2312" w:eastAsia="仿宋_GB2312"/>
          <w:sz w:val="32"/>
          <w:szCs w:val="32"/>
        </w:rPr>
      </w:pPr>
      <w:r>
        <w:rPr>
          <w:rFonts w:ascii="仿宋_GB2312" w:eastAsia="仿宋_GB2312" w:hint="eastAsia"/>
          <w:sz w:val="32"/>
          <w:szCs w:val="32"/>
        </w:rPr>
        <w:t>（四）本人或其配偶在持有本行5％以上股份或股金的股东单位任职，且该股东从本行获得的授信总额明显超过其持有的本行股权净值，但能够证明授信与本人及其配偶没有关系的除外；</w:t>
      </w:r>
    </w:p>
    <w:p w:rsidR="00110850" w:rsidRDefault="001120EF">
      <w:pPr>
        <w:pStyle w:val="a9"/>
        <w:spacing w:before="0" w:beforeAutospacing="0" w:after="0" w:afterAutospacing="0" w:line="560" w:lineRule="exact"/>
        <w:ind w:firstLineChars="200" w:firstLine="640"/>
        <w:jc w:val="both"/>
        <w:rPr>
          <w:rFonts w:ascii="仿宋_GB2312" w:eastAsia="仿宋_GB2312"/>
          <w:sz w:val="32"/>
          <w:szCs w:val="32"/>
        </w:rPr>
      </w:pPr>
      <w:r>
        <w:rPr>
          <w:rFonts w:ascii="仿宋_GB2312" w:eastAsia="仿宋_GB2312" w:hint="eastAsia"/>
          <w:sz w:val="32"/>
          <w:szCs w:val="32"/>
        </w:rPr>
        <w:t>（五）存在其他所任职务与其在本行拟任、现任职务有明显利益冲突，或明显分散其在本行履职时间和精力的情形；</w:t>
      </w:r>
    </w:p>
    <w:p w:rsidR="00110850" w:rsidRDefault="001120EF">
      <w:pPr>
        <w:pStyle w:val="a0"/>
        <w:spacing w:after="0" w:line="560" w:lineRule="exact"/>
        <w:ind w:firstLineChars="200" w:firstLine="640"/>
        <w:rPr>
          <w:rFonts w:ascii="仿宋_GB2312" w:eastAsia="仿宋_GB2312"/>
          <w:sz w:val="32"/>
          <w:szCs w:val="32"/>
        </w:rPr>
      </w:pPr>
      <w:r>
        <w:rPr>
          <w:rFonts w:ascii="仿宋_GB2312" w:eastAsia="仿宋_GB2312" w:hint="eastAsia"/>
          <w:sz w:val="32"/>
          <w:szCs w:val="32"/>
        </w:rPr>
        <w:lastRenderedPageBreak/>
        <w:t>（六）银保监会按照实质重于形式原则确定的未达到农村中小银行机构董事在财务状况、独立性方面最低监管要求的其他情形。</w:t>
      </w:r>
    </w:p>
    <w:p w:rsidR="00110850" w:rsidRDefault="001120EF">
      <w:pPr>
        <w:pStyle w:val="a0"/>
        <w:spacing w:after="0" w:line="560" w:lineRule="exact"/>
        <w:ind w:firstLineChars="200" w:firstLine="643"/>
        <w:rPr>
          <w:rFonts w:ascii="仿宋_GB2312" w:eastAsia="仿宋_GB2312"/>
          <w:b/>
          <w:sz w:val="32"/>
          <w:szCs w:val="32"/>
        </w:rPr>
      </w:pPr>
      <w:r>
        <w:rPr>
          <w:rFonts w:ascii="仿宋_GB2312" w:eastAsia="仿宋_GB2312" w:hint="eastAsia"/>
          <w:b/>
          <w:sz w:val="32"/>
          <w:szCs w:val="32"/>
        </w:rPr>
        <w:t>第六项修订内容</w:t>
      </w:r>
    </w:p>
    <w:p w:rsidR="00110850" w:rsidRDefault="001120EF">
      <w:pPr>
        <w:spacing w:line="560" w:lineRule="exact"/>
        <w:ind w:firstLineChars="200" w:firstLine="643"/>
        <w:rPr>
          <w:rFonts w:ascii="仿宋_GB2312" w:eastAsia="仿宋_GB2312"/>
          <w:sz w:val="32"/>
          <w:szCs w:val="32"/>
        </w:rPr>
      </w:pPr>
      <w:r>
        <w:rPr>
          <w:rFonts w:ascii="仿宋_GB2312" w:eastAsia="仿宋_GB2312" w:hint="eastAsia"/>
          <w:b/>
          <w:sz w:val="32"/>
          <w:szCs w:val="32"/>
        </w:rPr>
        <w:t>第八条</w:t>
      </w:r>
      <w:r>
        <w:rPr>
          <w:rFonts w:ascii="仿宋_GB2312" w:eastAsia="仿宋_GB2312" w:hint="eastAsia"/>
          <w:sz w:val="32"/>
          <w:szCs w:val="32"/>
        </w:rPr>
        <w:t xml:space="preserve">  有下列情形之一的，不得担任本行的独立董事：</w:t>
      </w:r>
    </w:p>
    <w:p w:rsidR="00110850" w:rsidRDefault="001120EF">
      <w:pPr>
        <w:spacing w:line="560" w:lineRule="exact"/>
        <w:ind w:firstLineChars="200" w:firstLine="640"/>
        <w:rPr>
          <w:rFonts w:ascii="仿宋_GB2312" w:eastAsia="仿宋_GB2312"/>
          <w:sz w:val="32"/>
          <w:szCs w:val="32"/>
        </w:rPr>
      </w:pPr>
      <w:r>
        <w:rPr>
          <w:rFonts w:ascii="仿宋_GB2312" w:eastAsia="仿宋_GB2312" w:hint="eastAsia"/>
          <w:sz w:val="32"/>
          <w:szCs w:val="32"/>
        </w:rPr>
        <w:t>（一）本人或其近亲属持有本行1%以上股份或股权；</w:t>
      </w:r>
      <w:r>
        <w:rPr>
          <w:rFonts w:ascii="仿宋_GB2312" w:eastAsia="仿宋_GB2312" w:hAnsi="仿宋_GB2312" w:cs="仿宋_GB2312" w:hint="eastAsia"/>
          <w:sz w:val="32"/>
          <w:szCs w:val="32"/>
        </w:rPr>
        <w:t></w:t>
      </w:r>
    </w:p>
    <w:p w:rsidR="00110850" w:rsidRDefault="001120EF">
      <w:pPr>
        <w:spacing w:line="560" w:lineRule="exact"/>
        <w:ind w:firstLineChars="200" w:firstLine="640"/>
        <w:rPr>
          <w:rFonts w:ascii="仿宋_GB2312" w:eastAsia="仿宋_GB2312"/>
          <w:sz w:val="32"/>
          <w:szCs w:val="32"/>
        </w:rPr>
      </w:pPr>
      <w:r>
        <w:rPr>
          <w:rFonts w:ascii="仿宋_GB2312" w:eastAsia="仿宋_GB2312" w:hint="eastAsia"/>
          <w:sz w:val="32"/>
          <w:szCs w:val="32"/>
        </w:rPr>
        <w:t>（二）本人或其近亲属在持有本行1%以上股份或股权的股东单位任职；</w:t>
      </w:r>
    </w:p>
    <w:p w:rsidR="00110850" w:rsidRDefault="001120EF">
      <w:pPr>
        <w:spacing w:line="560" w:lineRule="exact"/>
        <w:ind w:firstLineChars="200" w:firstLine="640"/>
        <w:rPr>
          <w:rFonts w:ascii="仿宋_GB2312" w:eastAsia="仿宋_GB2312"/>
          <w:sz w:val="32"/>
          <w:szCs w:val="32"/>
        </w:rPr>
      </w:pPr>
      <w:r>
        <w:rPr>
          <w:rFonts w:ascii="仿宋_GB2312" w:eastAsia="仿宋_GB2312" w:hint="eastAsia"/>
          <w:sz w:val="32"/>
          <w:szCs w:val="32"/>
        </w:rPr>
        <w:t>（三）本人或其近亲属在本行、本行控股或者实际控制的机构任职；</w:t>
      </w:r>
    </w:p>
    <w:p w:rsidR="00110850" w:rsidRDefault="001120EF">
      <w:pPr>
        <w:spacing w:line="560" w:lineRule="exact"/>
        <w:ind w:firstLineChars="200" w:firstLine="640"/>
        <w:rPr>
          <w:rFonts w:ascii="仿宋_GB2312" w:eastAsia="仿宋_GB2312"/>
          <w:sz w:val="32"/>
          <w:szCs w:val="32"/>
        </w:rPr>
      </w:pPr>
      <w:r>
        <w:rPr>
          <w:rFonts w:ascii="仿宋_GB2312" w:eastAsia="仿宋_GB2312" w:hint="eastAsia"/>
          <w:sz w:val="32"/>
          <w:szCs w:val="32"/>
        </w:rPr>
        <w:t>（四）本人或其近亲属在不能按期偿还本行贷款的机构任职；</w:t>
      </w:r>
    </w:p>
    <w:p w:rsidR="00110850" w:rsidRDefault="001120EF">
      <w:pPr>
        <w:spacing w:line="560" w:lineRule="exact"/>
        <w:ind w:firstLineChars="200" w:firstLine="640"/>
        <w:rPr>
          <w:rFonts w:ascii="仿宋_GB2312" w:eastAsia="仿宋_GB2312"/>
          <w:sz w:val="32"/>
          <w:szCs w:val="32"/>
        </w:rPr>
      </w:pPr>
      <w:r>
        <w:rPr>
          <w:rFonts w:ascii="仿宋_GB2312" w:eastAsia="仿宋_GB2312" w:hint="eastAsia"/>
          <w:sz w:val="32"/>
          <w:szCs w:val="32"/>
        </w:rPr>
        <w:t>（五）本人或其近亲属任职的机构与本行之间存在法律、会计、审计、管理咨询等方面的业务联系或债权债务等方面的利益关系；</w:t>
      </w:r>
    </w:p>
    <w:p w:rsidR="00110850" w:rsidRDefault="001120EF">
      <w:pPr>
        <w:spacing w:line="560" w:lineRule="exact"/>
        <w:ind w:firstLineChars="200" w:firstLine="640"/>
        <w:rPr>
          <w:rFonts w:ascii="仿宋_GB2312" w:eastAsia="仿宋_GB2312"/>
          <w:sz w:val="32"/>
          <w:szCs w:val="32"/>
        </w:rPr>
      </w:pPr>
      <w:r>
        <w:rPr>
          <w:rFonts w:ascii="仿宋_GB2312" w:eastAsia="仿宋_GB2312" w:hint="eastAsia"/>
          <w:sz w:val="32"/>
          <w:szCs w:val="32"/>
        </w:rPr>
        <w:t>（六）本人或其近亲属可能被本行大股东、高级管理层控制或施加重大影响，以致于妨碍其履职独立性的其他情形。</w:t>
      </w:r>
    </w:p>
    <w:p w:rsidR="00110850" w:rsidRDefault="001120EF">
      <w:pPr>
        <w:spacing w:line="560" w:lineRule="exact"/>
        <w:ind w:firstLineChars="200" w:firstLine="640"/>
        <w:rPr>
          <w:rFonts w:ascii="仿宋_GB2312" w:eastAsia="仿宋_GB2312"/>
          <w:sz w:val="32"/>
          <w:szCs w:val="32"/>
        </w:rPr>
      </w:pPr>
      <w:r>
        <w:rPr>
          <w:rFonts w:ascii="仿宋_GB2312" w:eastAsia="仿宋_GB2312" w:hint="eastAsia"/>
          <w:sz w:val="32"/>
          <w:szCs w:val="32"/>
        </w:rPr>
        <w:t>本条所称近亲属包括夫妻、父母、子女、祖父母、外祖父母、兄弟姐妹。</w:t>
      </w:r>
    </w:p>
    <w:p w:rsidR="00110850" w:rsidRDefault="001120EF">
      <w:pPr>
        <w:spacing w:line="560" w:lineRule="exact"/>
        <w:ind w:firstLineChars="200" w:firstLine="640"/>
        <w:rPr>
          <w:rFonts w:ascii="仿宋_GB2312" w:eastAsia="仿宋_GB2312"/>
          <w:sz w:val="32"/>
          <w:szCs w:val="32"/>
        </w:rPr>
      </w:pPr>
      <w:r>
        <w:rPr>
          <w:rFonts w:ascii="仿宋_GB2312" w:eastAsia="仿宋_GB2312" w:hint="eastAsia"/>
          <w:sz w:val="32"/>
          <w:szCs w:val="32"/>
        </w:rPr>
        <w:t>另外，国家机关工作人员不得兼任本行独立董事，独立董事不得在其他商业银行兼职。</w:t>
      </w:r>
    </w:p>
    <w:p w:rsidR="00110850" w:rsidRDefault="001120EF">
      <w:pPr>
        <w:pStyle w:val="a5"/>
        <w:spacing w:line="560" w:lineRule="exact"/>
        <w:ind w:firstLineChars="200" w:firstLine="640"/>
        <w:jc w:val="both"/>
        <w:rPr>
          <w:rFonts w:ascii="仿宋_GB2312" w:eastAsia="仿宋_GB2312"/>
          <w:sz w:val="32"/>
          <w:szCs w:val="32"/>
        </w:rPr>
      </w:pPr>
      <w:r>
        <w:rPr>
          <w:rFonts w:ascii="仿宋_GB2312" w:eastAsia="仿宋_GB2312" w:hint="eastAsia"/>
          <w:sz w:val="32"/>
          <w:szCs w:val="32"/>
        </w:rPr>
        <w:t>修订为：</w:t>
      </w:r>
    </w:p>
    <w:p w:rsidR="00110850" w:rsidRDefault="001120EF">
      <w:pPr>
        <w:pStyle w:val="a5"/>
        <w:spacing w:line="560" w:lineRule="exact"/>
        <w:ind w:firstLineChars="200" w:firstLine="643"/>
        <w:jc w:val="both"/>
        <w:rPr>
          <w:rFonts w:ascii="仿宋_GB2312" w:eastAsia="仿宋_GB2312"/>
          <w:sz w:val="32"/>
          <w:szCs w:val="32"/>
        </w:rPr>
      </w:pPr>
      <w:r>
        <w:rPr>
          <w:rFonts w:ascii="仿宋_GB2312" w:eastAsia="仿宋_GB2312" w:hint="eastAsia"/>
          <w:b/>
          <w:sz w:val="32"/>
          <w:szCs w:val="32"/>
        </w:rPr>
        <w:t>第八条</w:t>
      </w:r>
      <w:r>
        <w:rPr>
          <w:rFonts w:ascii="仿宋_GB2312" w:eastAsia="仿宋_GB2312" w:hint="eastAsia"/>
          <w:sz w:val="32"/>
          <w:szCs w:val="32"/>
        </w:rPr>
        <w:t xml:space="preserve">  独立董事不得存在下列情形：</w:t>
      </w:r>
    </w:p>
    <w:p w:rsidR="00110850" w:rsidRDefault="001120EF">
      <w:pPr>
        <w:pStyle w:val="a9"/>
        <w:spacing w:before="0" w:beforeAutospacing="0" w:after="0" w:afterAutospacing="0" w:line="560" w:lineRule="exact"/>
        <w:ind w:firstLineChars="200" w:firstLine="640"/>
        <w:jc w:val="both"/>
        <w:rPr>
          <w:rFonts w:ascii="仿宋_GB2312" w:eastAsia="仿宋_GB2312"/>
          <w:sz w:val="32"/>
          <w:szCs w:val="32"/>
        </w:rPr>
      </w:pPr>
      <w:r>
        <w:rPr>
          <w:rFonts w:ascii="仿宋_GB2312" w:eastAsia="仿宋_GB2312" w:hint="eastAsia"/>
          <w:sz w:val="32"/>
          <w:szCs w:val="32"/>
        </w:rPr>
        <w:lastRenderedPageBreak/>
        <w:t>（一）本人及其近亲属合并持有本行1％以上股份或股金；</w:t>
      </w:r>
    </w:p>
    <w:p w:rsidR="00110850" w:rsidRDefault="001120EF">
      <w:pPr>
        <w:pStyle w:val="a9"/>
        <w:spacing w:before="0" w:beforeAutospacing="0" w:after="0" w:afterAutospacing="0" w:line="560" w:lineRule="exact"/>
        <w:ind w:firstLineChars="200" w:firstLine="640"/>
        <w:jc w:val="both"/>
        <w:rPr>
          <w:rFonts w:ascii="仿宋_GB2312" w:eastAsia="仿宋_GB2312"/>
          <w:sz w:val="32"/>
          <w:szCs w:val="32"/>
        </w:rPr>
      </w:pPr>
      <w:r>
        <w:rPr>
          <w:rFonts w:ascii="仿宋_GB2312" w:eastAsia="仿宋_GB2312" w:hint="eastAsia"/>
          <w:sz w:val="32"/>
          <w:szCs w:val="32"/>
        </w:rPr>
        <w:t>（二）本人或其近亲属在持有本行1％以上股份或股金的股东单位任职；</w:t>
      </w:r>
    </w:p>
    <w:p w:rsidR="00110850" w:rsidRDefault="001120EF">
      <w:pPr>
        <w:pStyle w:val="a9"/>
        <w:spacing w:before="0" w:beforeAutospacing="0" w:after="0" w:afterAutospacing="0" w:line="560" w:lineRule="exact"/>
        <w:ind w:firstLineChars="200" w:firstLine="640"/>
        <w:jc w:val="both"/>
        <w:rPr>
          <w:rFonts w:ascii="仿宋_GB2312" w:eastAsia="仿宋_GB2312"/>
          <w:sz w:val="32"/>
          <w:szCs w:val="32"/>
        </w:rPr>
      </w:pPr>
      <w:r>
        <w:rPr>
          <w:rFonts w:ascii="仿宋_GB2312" w:eastAsia="仿宋_GB2312" w:hint="eastAsia"/>
          <w:sz w:val="32"/>
          <w:szCs w:val="32"/>
        </w:rPr>
        <w:t>（三）本人或其近亲属在本行、本行控股或者实际控制的机构任职；</w:t>
      </w:r>
    </w:p>
    <w:p w:rsidR="00110850" w:rsidRDefault="001120EF">
      <w:pPr>
        <w:pStyle w:val="a9"/>
        <w:spacing w:before="0" w:beforeAutospacing="0" w:after="0" w:afterAutospacing="0" w:line="560" w:lineRule="exact"/>
        <w:ind w:firstLineChars="200" w:firstLine="640"/>
        <w:jc w:val="both"/>
        <w:rPr>
          <w:rFonts w:ascii="仿宋_GB2312" w:eastAsia="仿宋_GB2312"/>
          <w:sz w:val="32"/>
          <w:szCs w:val="32"/>
        </w:rPr>
      </w:pPr>
      <w:r>
        <w:rPr>
          <w:rFonts w:ascii="仿宋_GB2312" w:eastAsia="仿宋_GB2312" w:hint="eastAsia"/>
          <w:sz w:val="32"/>
          <w:szCs w:val="32"/>
        </w:rPr>
        <w:t>（四）本人或其近亲属在不能按期偿还本行贷款的机构任职；</w:t>
      </w:r>
    </w:p>
    <w:p w:rsidR="00110850" w:rsidRDefault="001120EF">
      <w:pPr>
        <w:pStyle w:val="a9"/>
        <w:spacing w:before="0" w:beforeAutospacing="0" w:after="0" w:afterAutospacing="0" w:line="560" w:lineRule="exact"/>
        <w:ind w:firstLineChars="200" w:firstLine="640"/>
        <w:jc w:val="both"/>
        <w:rPr>
          <w:rFonts w:ascii="仿宋_GB2312" w:eastAsia="仿宋_GB2312"/>
          <w:sz w:val="32"/>
          <w:szCs w:val="32"/>
        </w:rPr>
      </w:pPr>
      <w:r>
        <w:rPr>
          <w:rFonts w:ascii="仿宋_GB2312" w:eastAsia="仿宋_GB2312" w:hint="eastAsia"/>
          <w:sz w:val="32"/>
          <w:szCs w:val="32"/>
        </w:rPr>
        <w:t>（五）本人或其近亲属任职的机构与本人拟任职金融机构之间存在法律、会计、审计、管理咨询、担保合作等方面的业务联系或债权债务等方面的利益关系，以致妨碍其履职独立性的情形；</w:t>
      </w:r>
    </w:p>
    <w:p w:rsidR="00110850" w:rsidRDefault="001120EF">
      <w:pPr>
        <w:pStyle w:val="a9"/>
        <w:spacing w:before="0" w:beforeAutospacing="0" w:after="0" w:afterAutospacing="0" w:line="560" w:lineRule="exact"/>
        <w:ind w:firstLineChars="200" w:firstLine="640"/>
        <w:jc w:val="both"/>
        <w:rPr>
          <w:rFonts w:ascii="仿宋_GB2312" w:eastAsia="仿宋_GB2312"/>
          <w:sz w:val="32"/>
          <w:szCs w:val="32"/>
        </w:rPr>
      </w:pPr>
      <w:r>
        <w:rPr>
          <w:rFonts w:ascii="仿宋_GB2312" w:eastAsia="仿宋_GB2312" w:hint="eastAsia"/>
          <w:sz w:val="32"/>
          <w:szCs w:val="32"/>
        </w:rPr>
        <w:t>（六）本人或其近亲属可能被拟任职本行大股东、高管层控制或施加重大影响，以致妨碍其履职独立性的情形；</w:t>
      </w:r>
    </w:p>
    <w:p w:rsidR="00110850" w:rsidRDefault="001120EF">
      <w:pPr>
        <w:pStyle w:val="a9"/>
        <w:spacing w:before="0" w:beforeAutospacing="0" w:after="0" w:afterAutospacing="0" w:line="560" w:lineRule="exact"/>
        <w:ind w:firstLineChars="200" w:firstLine="640"/>
        <w:jc w:val="both"/>
        <w:rPr>
          <w:rFonts w:ascii="仿宋_GB2312" w:eastAsia="仿宋_GB2312"/>
          <w:sz w:val="32"/>
          <w:szCs w:val="32"/>
        </w:rPr>
      </w:pPr>
      <w:r>
        <w:rPr>
          <w:rFonts w:ascii="仿宋_GB2312" w:eastAsia="仿宋_GB2312" w:hint="eastAsia"/>
          <w:sz w:val="32"/>
          <w:szCs w:val="32"/>
        </w:rPr>
        <w:t>（七）银保监会按照实质重于形式原则确定的未达到农村中小银行机构独立董事在独立性方面最低监管要求的其他情形。</w:t>
      </w:r>
    </w:p>
    <w:p w:rsidR="00110850" w:rsidRDefault="001120EF">
      <w:pPr>
        <w:spacing w:line="560" w:lineRule="exact"/>
        <w:ind w:firstLineChars="200" w:firstLine="640"/>
        <w:rPr>
          <w:rFonts w:ascii="仿宋_GB2312" w:eastAsia="仿宋_GB2312" w:hAnsi="仿宋_GB2312" w:cs="仿宋_GB2312"/>
          <w:sz w:val="32"/>
          <w:szCs w:val="32"/>
        </w:rPr>
      </w:pPr>
      <w:r>
        <w:rPr>
          <w:rFonts w:ascii="仿宋_GB2312" w:eastAsia="仿宋_GB2312" w:hint="eastAsia"/>
          <w:sz w:val="32"/>
          <w:szCs w:val="32"/>
        </w:rPr>
        <w:t>另外，国家机关工作人员不得兼任本行独立董事，</w:t>
      </w:r>
      <w:r>
        <w:rPr>
          <w:rFonts w:ascii="仿宋_GB2312" w:eastAsia="仿宋_GB2312" w:hAnsi="仿宋_GB2312" w:cs="仿宋_GB2312" w:hint="eastAsia"/>
          <w:sz w:val="32"/>
          <w:szCs w:val="32"/>
        </w:rPr>
        <w:t>一名自然人最多同时在五家境内外企业担任独立董事。同时在本行担任独立董事的，相关机构应当不具有关联关系，不存在利益冲突。一名自然人不得在超过两家商业银行同时担任独立董事，不得同时在经营同类业务的保险机构担任独立董事。</w:t>
      </w:r>
    </w:p>
    <w:p w:rsidR="00110850" w:rsidRDefault="001120EF">
      <w:pPr>
        <w:pStyle w:val="a0"/>
        <w:spacing w:after="0" w:line="560" w:lineRule="exact"/>
        <w:ind w:firstLineChars="200" w:firstLine="643"/>
        <w:rPr>
          <w:rFonts w:ascii="仿宋_GB2312" w:eastAsia="仿宋_GB2312"/>
          <w:b/>
          <w:sz w:val="32"/>
          <w:szCs w:val="32"/>
        </w:rPr>
      </w:pPr>
      <w:r>
        <w:rPr>
          <w:rFonts w:ascii="仿宋_GB2312" w:eastAsia="仿宋_GB2312" w:hint="eastAsia"/>
          <w:b/>
          <w:sz w:val="32"/>
          <w:szCs w:val="32"/>
        </w:rPr>
        <w:t>第七项修订内容：</w:t>
      </w:r>
    </w:p>
    <w:p w:rsidR="00110850" w:rsidRDefault="001120EF">
      <w:pPr>
        <w:spacing w:line="560" w:lineRule="exact"/>
        <w:ind w:firstLineChars="200" w:firstLine="640"/>
        <w:rPr>
          <w:rFonts w:ascii="仿宋_GB2312" w:eastAsia="仿宋_GB2312"/>
          <w:sz w:val="32"/>
          <w:szCs w:val="32"/>
        </w:rPr>
      </w:pPr>
      <w:r>
        <w:rPr>
          <w:rFonts w:ascii="仿宋_GB2312" w:eastAsia="仿宋_GB2312" w:hint="eastAsia"/>
          <w:sz w:val="32"/>
          <w:szCs w:val="32"/>
        </w:rPr>
        <w:t>第三章  独立董事的聘任</w:t>
      </w:r>
    </w:p>
    <w:p w:rsidR="00110850" w:rsidRDefault="001120EF">
      <w:pPr>
        <w:pStyle w:val="a5"/>
        <w:spacing w:line="560" w:lineRule="exact"/>
        <w:ind w:firstLineChars="200" w:firstLine="640"/>
        <w:jc w:val="both"/>
        <w:rPr>
          <w:rFonts w:ascii="仿宋_GB2312" w:eastAsia="仿宋_GB2312"/>
          <w:sz w:val="32"/>
          <w:szCs w:val="32"/>
        </w:rPr>
      </w:pPr>
      <w:r>
        <w:rPr>
          <w:rFonts w:ascii="仿宋_GB2312" w:eastAsia="仿宋_GB2312" w:hint="eastAsia"/>
          <w:sz w:val="32"/>
          <w:szCs w:val="32"/>
        </w:rPr>
        <w:lastRenderedPageBreak/>
        <w:t>修订为：</w:t>
      </w:r>
      <w:r>
        <w:rPr>
          <w:rFonts w:ascii="仿宋_GB2312" w:eastAsia="仿宋_GB2312" w:hAnsi="仿宋_GB2312" w:cs="仿宋_GB2312" w:hint="eastAsia"/>
          <w:sz w:val="32"/>
          <w:szCs w:val="32"/>
        </w:rPr>
        <w:t>独立董事的提名、任免</w:t>
      </w:r>
    </w:p>
    <w:p w:rsidR="00110850" w:rsidRDefault="001120EF">
      <w:pPr>
        <w:pStyle w:val="a0"/>
        <w:spacing w:after="0" w:line="560" w:lineRule="exact"/>
        <w:ind w:firstLineChars="200" w:firstLine="643"/>
        <w:rPr>
          <w:rFonts w:ascii="仿宋_GB2312" w:eastAsia="仿宋_GB2312"/>
          <w:b/>
          <w:sz w:val="32"/>
          <w:szCs w:val="32"/>
        </w:rPr>
      </w:pPr>
      <w:r>
        <w:rPr>
          <w:rFonts w:ascii="仿宋_GB2312" w:eastAsia="仿宋_GB2312" w:hint="eastAsia"/>
          <w:b/>
          <w:sz w:val="32"/>
          <w:szCs w:val="32"/>
        </w:rPr>
        <w:t>第八项修订内容：</w:t>
      </w:r>
    </w:p>
    <w:p w:rsidR="00110850" w:rsidRDefault="001120EF">
      <w:pPr>
        <w:spacing w:line="560" w:lineRule="exact"/>
        <w:ind w:firstLineChars="200" w:firstLine="643"/>
        <w:rPr>
          <w:rFonts w:ascii="仿宋_GB2312" w:eastAsia="仿宋_GB2312"/>
          <w:sz w:val="32"/>
          <w:szCs w:val="32"/>
        </w:rPr>
      </w:pPr>
      <w:r>
        <w:rPr>
          <w:rFonts w:ascii="仿宋_GB2312" w:eastAsia="仿宋_GB2312" w:hint="eastAsia"/>
          <w:b/>
          <w:sz w:val="32"/>
          <w:szCs w:val="32"/>
        </w:rPr>
        <w:t>第九条</w:t>
      </w:r>
      <w:r>
        <w:rPr>
          <w:rFonts w:ascii="仿宋_GB2312" w:eastAsia="仿宋_GB2312" w:hint="eastAsia"/>
          <w:sz w:val="32"/>
          <w:szCs w:val="32"/>
        </w:rPr>
        <w:t xml:space="preserve">  本行独立董事的提名、选举和更换：</w:t>
      </w:r>
    </w:p>
    <w:p w:rsidR="00110850" w:rsidRDefault="001120EF">
      <w:pPr>
        <w:spacing w:line="560" w:lineRule="exact"/>
        <w:ind w:firstLineChars="200" w:firstLine="640"/>
        <w:rPr>
          <w:rFonts w:ascii="仿宋_GB2312" w:eastAsia="仿宋_GB2312"/>
          <w:sz w:val="32"/>
          <w:szCs w:val="32"/>
        </w:rPr>
      </w:pPr>
      <w:r>
        <w:rPr>
          <w:rFonts w:ascii="仿宋_GB2312" w:eastAsia="仿宋_GB2312" w:hint="eastAsia"/>
          <w:sz w:val="32"/>
          <w:szCs w:val="32"/>
        </w:rPr>
        <w:t>（一）本行董事会、单独或者合并持有本行有表决权股份总数3%以上的股东可以提出独立董事候选人。</w:t>
      </w:r>
    </w:p>
    <w:p w:rsidR="00110850" w:rsidRDefault="001120EF">
      <w:pPr>
        <w:spacing w:line="560" w:lineRule="exact"/>
        <w:ind w:firstLineChars="200" w:firstLine="640"/>
        <w:rPr>
          <w:rFonts w:ascii="仿宋_GB2312" w:eastAsia="仿宋_GB2312"/>
          <w:sz w:val="32"/>
          <w:szCs w:val="32"/>
        </w:rPr>
      </w:pPr>
      <w:r>
        <w:rPr>
          <w:rFonts w:ascii="仿宋_GB2312" w:eastAsia="仿宋_GB2312" w:hint="eastAsia"/>
          <w:sz w:val="32"/>
          <w:szCs w:val="32"/>
        </w:rPr>
        <w:t>同一股东只能提出一名独立董事候选人。</w:t>
      </w:r>
    </w:p>
    <w:p w:rsidR="00110850" w:rsidRDefault="001120EF">
      <w:pPr>
        <w:pStyle w:val="a0"/>
        <w:spacing w:after="0" w:line="560" w:lineRule="exact"/>
        <w:ind w:firstLineChars="200" w:firstLine="640"/>
        <w:rPr>
          <w:rFonts w:ascii="仿宋_GB2312" w:eastAsia="仿宋_GB2312"/>
          <w:sz w:val="32"/>
          <w:szCs w:val="32"/>
        </w:rPr>
      </w:pPr>
      <w:r>
        <w:rPr>
          <w:rFonts w:ascii="仿宋_GB2312" w:eastAsia="仿宋_GB2312" w:hint="eastAsia"/>
          <w:sz w:val="32"/>
          <w:szCs w:val="32"/>
        </w:rPr>
        <w:t>修订为：</w:t>
      </w:r>
    </w:p>
    <w:p w:rsidR="00110850" w:rsidRDefault="001120EF">
      <w:pPr>
        <w:pStyle w:val="a0"/>
        <w:spacing w:after="0" w:line="560" w:lineRule="exact"/>
        <w:ind w:firstLineChars="200" w:firstLine="643"/>
        <w:rPr>
          <w:rFonts w:ascii="仿宋_GB2312" w:eastAsia="仿宋_GB2312" w:hAnsi="仿宋_GB2312" w:cs="仿宋_GB2312"/>
          <w:sz w:val="32"/>
          <w:szCs w:val="32"/>
        </w:rPr>
      </w:pPr>
      <w:r>
        <w:rPr>
          <w:rFonts w:ascii="仿宋_GB2312" w:eastAsia="仿宋_GB2312" w:hint="eastAsia"/>
          <w:b/>
          <w:sz w:val="32"/>
          <w:szCs w:val="32"/>
        </w:rPr>
        <w:t>第九条</w:t>
      </w:r>
      <w:r>
        <w:rPr>
          <w:rFonts w:ascii="仿宋_GB2312" w:eastAsia="仿宋_GB2312" w:hint="eastAsia"/>
          <w:sz w:val="32"/>
          <w:szCs w:val="32"/>
        </w:rPr>
        <w:t xml:space="preserve">  本行独立董事的提名、选举和更换：</w:t>
      </w:r>
    </w:p>
    <w:p w:rsidR="00110850" w:rsidRDefault="001120EF">
      <w:pPr>
        <w:pStyle w:val="a0"/>
        <w:spacing w:after="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单独或者合计持有本行有表决权股份总数百分之一以上股东、董事会提名委员会、监事会可以提出独立董事候选人。已经提名非独立董事的股东及其关联方不得再提名独立董事。</w:t>
      </w:r>
    </w:p>
    <w:p w:rsidR="00110850" w:rsidRDefault="001120EF">
      <w:pPr>
        <w:spacing w:line="560" w:lineRule="exact"/>
        <w:ind w:firstLineChars="200" w:firstLine="640"/>
        <w:rPr>
          <w:rFonts w:ascii="仿宋_GB2312" w:eastAsia="仿宋_GB2312"/>
          <w:sz w:val="32"/>
          <w:szCs w:val="32"/>
        </w:rPr>
      </w:pPr>
      <w:r>
        <w:rPr>
          <w:rFonts w:ascii="仿宋_GB2312" w:eastAsia="仿宋_GB2312" w:hint="eastAsia"/>
          <w:sz w:val="32"/>
          <w:szCs w:val="32"/>
        </w:rPr>
        <w:t>同一股东只能提出一名独立董事候选人。</w:t>
      </w:r>
    </w:p>
    <w:p w:rsidR="00110850" w:rsidRDefault="001120EF">
      <w:pPr>
        <w:pStyle w:val="a0"/>
        <w:spacing w:after="0" w:line="560" w:lineRule="exact"/>
        <w:ind w:firstLineChars="200" w:firstLine="643"/>
        <w:rPr>
          <w:rFonts w:ascii="仿宋_GB2312" w:eastAsia="仿宋_GB2312"/>
          <w:b/>
          <w:sz w:val="32"/>
          <w:szCs w:val="32"/>
        </w:rPr>
      </w:pPr>
      <w:r>
        <w:rPr>
          <w:rFonts w:ascii="仿宋_GB2312" w:eastAsia="仿宋_GB2312" w:hint="eastAsia"/>
          <w:b/>
          <w:sz w:val="32"/>
          <w:szCs w:val="32"/>
        </w:rPr>
        <w:t>第九项修订内容：</w:t>
      </w:r>
    </w:p>
    <w:p w:rsidR="00110850" w:rsidRDefault="001120EF">
      <w:pPr>
        <w:spacing w:line="560" w:lineRule="exact"/>
        <w:ind w:firstLineChars="200" w:firstLine="643"/>
        <w:rPr>
          <w:rFonts w:ascii="仿宋_GB2312" w:eastAsia="仿宋_GB2312"/>
          <w:sz w:val="32"/>
          <w:szCs w:val="32"/>
        </w:rPr>
      </w:pPr>
      <w:r>
        <w:rPr>
          <w:rFonts w:ascii="仿宋_GB2312" w:eastAsia="仿宋_GB2312" w:hint="eastAsia"/>
          <w:b/>
          <w:sz w:val="32"/>
          <w:szCs w:val="32"/>
        </w:rPr>
        <w:t>第十条</w:t>
      </w:r>
      <w:r>
        <w:rPr>
          <w:rFonts w:ascii="仿宋_GB2312" w:eastAsia="仿宋_GB2312" w:hint="eastAsia"/>
          <w:sz w:val="32"/>
          <w:szCs w:val="32"/>
        </w:rPr>
        <w:t xml:space="preserve">  独立董事的任期和本行其他董事的任期相同，但三年期满后，不得再担任本行独立董事，</w:t>
      </w:r>
      <w:r>
        <w:rPr>
          <w:rFonts w:ascii="仿宋_GB2312" w:eastAsia="仿宋_GB2312" w:cs="黑体,Bold" w:hint="eastAsia"/>
          <w:bCs/>
          <w:kern w:val="0"/>
          <w:sz w:val="32"/>
          <w:szCs w:val="32"/>
        </w:rPr>
        <w:t>可继续担任本行董事。</w:t>
      </w:r>
    </w:p>
    <w:p w:rsidR="00110850" w:rsidRDefault="001120EF">
      <w:pPr>
        <w:pStyle w:val="a0"/>
        <w:spacing w:after="0" w:line="560" w:lineRule="exact"/>
        <w:ind w:firstLineChars="200" w:firstLine="640"/>
        <w:rPr>
          <w:rFonts w:ascii="仿宋_GB2312" w:eastAsia="仿宋_GB2312"/>
          <w:sz w:val="32"/>
          <w:szCs w:val="32"/>
        </w:rPr>
      </w:pPr>
      <w:r>
        <w:rPr>
          <w:rFonts w:ascii="仿宋_GB2312" w:eastAsia="仿宋_GB2312" w:hint="eastAsia"/>
          <w:sz w:val="32"/>
          <w:szCs w:val="32"/>
        </w:rPr>
        <w:t>修订为：</w:t>
      </w:r>
    </w:p>
    <w:p w:rsidR="00110850" w:rsidRDefault="001120EF">
      <w:pPr>
        <w:pStyle w:val="a0"/>
        <w:spacing w:after="0" w:line="560" w:lineRule="exact"/>
        <w:ind w:firstLineChars="200" w:firstLine="643"/>
        <w:rPr>
          <w:rFonts w:ascii="仿宋_GB2312" w:eastAsia="仿宋_GB2312" w:cs="黑体,Bold"/>
          <w:bCs/>
          <w:kern w:val="0"/>
          <w:sz w:val="32"/>
          <w:szCs w:val="32"/>
        </w:rPr>
      </w:pPr>
      <w:r>
        <w:rPr>
          <w:rFonts w:ascii="仿宋_GB2312" w:eastAsia="仿宋_GB2312" w:hint="eastAsia"/>
          <w:b/>
          <w:sz w:val="32"/>
          <w:szCs w:val="32"/>
        </w:rPr>
        <w:t>第十条</w:t>
      </w:r>
      <w:r>
        <w:rPr>
          <w:rFonts w:ascii="仿宋_GB2312" w:eastAsia="仿宋_GB2312" w:hint="eastAsia"/>
          <w:sz w:val="32"/>
          <w:szCs w:val="32"/>
        </w:rPr>
        <w:t xml:space="preserve">  独立董事的任期和本行其他董事的任期相同，</w:t>
      </w:r>
      <w:r>
        <w:rPr>
          <w:rFonts w:ascii="仿宋_GB2312" w:eastAsia="仿宋_GB2312" w:hAnsi="仿宋_GB2312" w:cs="仿宋_GB2312" w:hint="eastAsia"/>
          <w:sz w:val="32"/>
          <w:szCs w:val="32"/>
        </w:rPr>
        <w:t>累计任职不得超过六年。期满后</w:t>
      </w:r>
      <w:r>
        <w:rPr>
          <w:rFonts w:ascii="仿宋_GB2312" w:eastAsia="仿宋_GB2312" w:hint="eastAsia"/>
          <w:sz w:val="32"/>
          <w:szCs w:val="32"/>
        </w:rPr>
        <w:t>不得再担任本行独立董事，</w:t>
      </w:r>
      <w:r>
        <w:rPr>
          <w:rFonts w:ascii="仿宋_GB2312" w:eastAsia="仿宋_GB2312" w:cs="黑体,Bold" w:hint="eastAsia"/>
          <w:bCs/>
          <w:kern w:val="0"/>
          <w:sz w:val="32"/>
          <w:szCs w:val="32"/>
        </w:rPr>
        <w:t>可继续担任本行董事。</w:t>
      </w:r>
    </w:p>
    <w:p w:rsidR="00110850" w:rsidRDefault="001120EF">
      <w:pPr>
        <w:pStyle w:val="a0"/>
        <w:spacing w:after="0" w:line="560" w:lineRule="exact"/>
        <w:ind w:firstLineChars="200" w:firstLine="643"/>
        <w:rPr>
          <w:rFonts w:ascii="仿宋_GB2312" w:eastAsia="仿宋_GB2312" w:cs="黑体,Bold"/>
          <w:b/>
          <w:bCs/>
          <w:kern w:val="0"/>
          <w:sz w:val="32"/>
          <w:szCs w:val="32"/>
        </w:rPr>
      </w:pPr>
      <w:r>
        <w:rPr>
          <w:rFonts w:ascii="仿宋_GB2312" w:eastAsia="仿宋_GB2312" w:cs="黑体,Bold" w:hint="eastAsia"/>
          <w:b/>
          <w:bCs/>
          <w:kern w:val="0"/>
          <w:sz w:val="32"/>
          <w:szCs w:val="32"/>
        </w:rPr>
        <w:t>第十项修订内容：</w:t>
      </w:r>
    </w:p>
    <w:p w:rsidR="00110850" w:rsidRDefault="001120EF">
      <w:pPr>
        <w:spacing w:line="560" w:lineRule="exact"/>
        <w:ind w:firstLineChars="200" w:firstLine="643"/>
        <w:rPr>
          <w:rFonts w:ascii="仿宋_GB2312" w:eastAsia="仿宋_GB2312"/>
          <w:sz w:val="32"/>
          <w:szCs w:val="32"/>
        </w:rPr>
      </w:pPr>
      <w:r>
        <w:rPr>
          <w:rFonts w:ascii="仿宋_GB2312" w:eastAsia="仿宋_GB2312" w:hint="eastAsia"/>
          <w:b/>
          <w:sz w:val="32"/>
          <w:szCs w:val="32"/>
        </w:rPr>
        <w:t>第十三条</w:t>
      </w:r>
      <w:r>
        <w:rPr>
          <w:rFonts w:ascii="仿宋_GB2312" w:eastAsia="仿宋_GB2312" w:hint="eastAsia"/>
          <w:sz w:val="32"/>
          <w:szCs w:val="32"/>
        </w:rPr>
        <w:t xml:space="preserve">  独立董事对董事会讨论事项发表客观、公正的独立意见，独立董事在发表意见时，应当尤其关注以下事</w:t>
      </w:r>
      <w:r>
        <w:rPr>
          <w:rFonts w:ascii="仿宋_GB2312" w:eastAsia="仿宋_GB2312" w:hint="eastAsia"/>
          <w:sz w:val="32"/>
          <w:szCs w:val="32"/>
        </w:rPr>
        <w:lastRenderedPageBreak/>
        <w:t>项:</w:t>
      </w:r>
    </w:p>
    <w:p w:rsidR="00110850" w:rsidRDefault="001120EF">
      <w:pPr>
        <w:spacing w:line="560" w:lineRule="exact"/>
        <w:ind w:firstLineChars="200" w:firstLine="640"/>
        <w:rPr>
          <w:rFonts w:ascii="仿宋_GB2312" w:eastAsia="仿宋_GB2312"/>
          <w:sz w:val="32"/>
          <w:szCs w:val="32"/>
        </w:rPr>
      </w:pPr>
      <w:r>
        <w:rPr>
          <w:rFonts w:ascii="仿宋_GB2312" w:eastAsia="仿宋_GB2312" w:hint="eastAsia"/>
          <w:sz w:val="32"/>
          <w:szCs w:val="32"/>
        </w:rPr>
        <w:t>（一）提名、任免董（监）事；</w:t>
      </w:r>
    </w:p>
    <w:p w:rsidR="00110850" w:rsidRDefault="001120EF">
      <w:pPr>
        <w:spacing w:line="560" w:lineRule="exact"/>
        <w:ind w:firstLineChars="200" w:firstLine="640"/>
        <w:rPr>
          <w:rFonts w:ascii="仿宋_GB2312" w:eastAsia="仿宋_GB2312"/>
          <w:sz w:val="32"/>
          <w:szCs w:val="32"/>
        </w:rPr>
      </w:pPr>
      <w:r>
        <w:rPr>
          <w:rFonts w:ascii="仿宋_GB2312" w:eastAsia="仿宋_GB2312" w:hint="eastAsia"/>
          <w:sz w:val="32"/>
          <w:szCs w:val="32"/>
        </w:rPr>
        <w:t>（二）聘任或解聘高级管理人员；</w:t>
      </w:r>
    </w:p>
    <w:p w:rsidR="00110850" w:rsidRDefault="001120EF">
      <w:pPr>
        <w:spacing w:line="560" w:lineRule="exact"/>
        <w:ind w:firstLineChars="200" w:firstLine="640"/>
        <w:rPr>
          <w:rFonts w:ascii="仿宋_GB2312" w:eastAsia="仿宋_GB2312"/>
          <w:sz w:val="32"/>
          <w:szCs w:val="32"/>
        </w:rPr>
      </w:pPr>
      <w:r>
        <w:rPr>
          <w:rFonts w:ascii="仿宋_GB2312" w:eastAsia="仿宋_GB2312" w:hint="eastAsia"/>
          <w:sz w:val="32"/>
          <w:szCs w:val="32"/>
        </w:rPr>
        <w:t>（三）董（监）事、高级管理人员的薪酬；</w:t>
      </w:r>
    </w:p>
    <w:p w:rsidR="00110850" w:rsidRDefault="001120EF">
      <w:pPr>
        <w:spacing w:line="560" w:lineRule="exact"/>
        <w:ind w:firstLineChars="200" w:firstLine="640"/>
        <w:rPr>
          <w:rFonts w:ascii="仿宋_GB2312" w:eastAsia="仿宋_GB2312"/>
          <w:sz w:val="32"/>
          <w:szCs w:val="32"/>
        </w:rPr>
      </w:pPr>
      <w:r>
        <w:rPr>
          <w:rFonts w:ascii="仿宋_GB2312" w:eastAsia="仿宋_GB2312" w:hint="eastAsia"/>
          <w:sz w:val="32"/>
          <w:szCs w:val="32"/>
        </w:rPr>
        <w:t>（四）利润分配方案；</w:t>
      </w:r>
    </w:p>
    <w:p w:rsidR="00110850" w:rsidRDefault="001120EF">
      <w:pPr>
        <w:spacing w:line="560" w:lineRule="exact"/>
        <w:ind w:firstLineChars="200" w:firstLine="640"/>
        <w:rPr>
          <w:rFonts w:ascii="仿宋_GB2312" w:eastAsia="仿宋_GB2312"/>
          <w:sz w:val="32"/>
          <w:szCs w:val="32"/>
        </w:rPr>
      </w:pPr>
      <w:r>
        <w:rPr>
          <w:rFonts w:ascii="仿宋_GB2312" w:eastAsia="仿宋_GB2312" w:hint="eastAsia"/>
          <w:sz w:val="32"/>
          <w:szCs w:val="32"/>
        </w:rPr>
        <w:t>（五）可能损害存款人和股东权益的事项；</w:t>
      </w:r>
    </w:p>
    <w:p w:rsidR="00110850" w:rsidRDefault="001120EF">
      <w:pPr>
        <w:spacing w:line="560" w:lineRule="exact"/>
        <w:ind w:firstLineChars="200" w:firstLine="640"/>
        <w:rPr>
          <w:rFonts w:ascii="仿宋_GB2312" w:eastAsia="仿宋_GB2312"/>
          <w:sz w:val="32"/>
          <w:szCs w:val="32"/>
        </w:rPr>
      </w:pPr>
      <w:r>
        <w:rPr>
          <w:rFonts w:ascii="仿宋_GB2312" w:eastAsia="仿宋_GB2312" w:hint="eastAsia"/>
          <w:sz w:val="32"/>
          <w:szCs w:val="32"/>
        </w:rPr>
        <w:t>（六）重大关联交易；</w:t>
      </w:r>
    </w:p>
    <w:p w:rsidR="00110850" w:rsidRDefault="001120EF">
      <w:pPr>
        <w:spacing w:line="560" w:lineRule="exact"/>
        <w:ind w:firstLineChars="200" w:firstLine="640"/>
        <w:rPr>
          <w:rFonts w:ascii="仿宋_GB2312" w:eastAsia="仿宋_GB2312"/>
          <w:sz w:val="32"/>
          <w:szCs w:val="32"/>
        </w:rPr>
      </w:pPr>
      <w:r>
        <w:rPr>
          <w:rFonts w:ascii="仿宋_GB2312" w:eastAsia="仿宋_GB2312" w:hint="eastAsia"/>
          <w:sz w:val="32"/>
          <w:szCs w:val="32"/>
        </w:rPr>
        <w:t>（七）可能造成本行重大损失的事项；</w:t>
      </w:r>
    </w:p>
    <w:p w:rsidR="00110850" w:rsidRDefault="001120EF">
      <w:pPr>
        <w:spacing w:line="560" w:lineRule="exact"/>
        <w:ind w:firstLineChars="200" w:firstLine="640"/>
        <w:rPr>
          <w:rFonts w:ascii="仿宋_GB2312" w:eastAsia="仿宋_GB2312"/>
          <w:sz w:val="32"/>
          <w:szCs w:val="32"/>
        </w:rPr>
      </w:pPr>
      <w:r>
        <w:rPr>
          <w:rFonts w:ascii="仿宋_GB2312" w:eastAsia="仿宋_GB2312" w:hint="eastAsia"/>
          <w:sz w:val="32"/>
          <w:szCs w:val="32"/>
        </w:rPr>
        <w:t>（八）法律、法规规定的其他事项。</w:t>
      </w:r>
    </w:p>
    <w:p w:rsidR="00110850" w:rsidRDefault="001120EF">
      <w:pPr>
        <w:pStyle w:val="a0"/>
        <w:spacing w:after="0" w:line="560" w:lineRule="exact"/>
        <w:ind w:firstLineChars="200" w:firstLine="640"/>
        <w:rPr>
          <w:rFonts w:ascii="仿宋_GB2312" w:eastAsia="仿宋_GB2312"/>
          <w:sz w:val="32"/>
          <w:szCs w:val="32"/>
        </w:rPr>
      </w:pPr>
      <w:r>
        <w:rPr>
          <w:rFonts w:ascii="仿宋_GB2312" w:eastAsia="仿宋_GB2312" w:hint="eastAsia"/>
          <w:sz w:val="32"/>
          <w:szCs w:val="32"/>
        </w:rPr>
        <w:t>修订为：</w:t>
      </w:r>
    </w:p>
    <w:p w:rsidR="00110850" w:rsidRDefault="001120EF">
      <w:pPr>
        <w:pStyle w:val="Normala33ea532-48a8-498e-afe5-d057fb80b22a"/>
        <w:adjustRightInd w:val="0"/>
        <w:snapToGrid w:val="0"/>
        <w:spacing w:line="560" w:lineRule="exact"/>
        <w:ind w:firstLineChars="200" w:firstLine="643"/>
        <w:rPr>
          <w:rFonts w:ascii="仿宋_GB2312" w:eastAsia="仿宋_GB2312" w:hAnsi="仿宋_GB2312" w:cs="仿宋_GB2312"/>
          <w:sz w:val="32"/>
          <w:szCs w:val="32"/>
        </w:rPr>
      </w:pPr>
      <w:r>
        <w:rPr>
          <w:rFonts w:ascii="仿宋_GB2312" w:eastAsia="仿宋_GB2312" w:hint="eastAsia"/>
          <w:b/>
          <w:sz w:val="32"/>
          <w:szCs w:val="32"/>
        </w:rPr>
        <w:t>第十三条</w:t>
      </w:r>
      <w:r>
        <w:rPr>
          <w:rFonts w:ascii="仿宋_GB2312" w:eastAsia="仿宋_GB2312" w:hAnsi="仿宋_GB2312" w:cs="仿宋_GB2312" w:hint="eastAsia"/>
          <w:sz w:val="32"/>
          <w:szCs w:val="32"/>
        </w:rPr>
        <w:t>独立董事应当对股东大会或者董事会审议事项发表客观、公正的独立意见，尤其应当就以下事项向股东大会或董事会发表意见：</w:t>
      </w:r>
    </w:p>
    <w:p w:rsidR="00110850" w:rsidRDefault="001120EF">
      <w:pPr>
        <w:pStyle w:val="Normala33ea532-48a8-498e-afe5-d057fb80b22a"/>
        <w:tabs>
          <w:tab w:val="left" w:pos="5560"/>
        </w:tabs>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（一）重大关联交易；</w:t>
      </w:r>
      <w:r>
        <w:rPr>
          <w:rFonts w:ascii="仿宋_GB2312" w:eastAsia="仿宋_GB2312" w:hAnsi="仿宋_GB2312" w:cs="仿宋_GB2312" w:hint="eastAsia"/>
          <w:sz w:val="32"/>
          <w:szCs w:val="32"/>
        </w:rPr>
        <w:tab/>
      </w:r>
    </w:p>
    <w:p w:rsidR="00110850" w:rsidRDefault="001120EF">
      <w:pPr>
        <w:pStyle w:val="Normala33ea532-48a8-498e-afe5-d057fb80b22a"/>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（二）董事的提名、任免以及高级管理人员的聘任和解聘；</w:t>
      </w:r>
    </w:p>
    <w:p w:rsidR="00110850" w:rsidRDefault="001120EF">
      <w:pPr>
        <w:pStyle w:val="Normala33ea532-48a8-498e-afe5-d057fb80b22a"/>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（三）董事和高级管理人员的薪酬；</w:t>
      </w:r>
    </w:p>
    <w:p w:rsidR="00110850" w:rsidRDefault="001120EF">
      <w:pPr>
        <w:pStyle w:val="Normala33ea532-48a8-498e-afe5-d057fb80b22a"/>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（四）利润分配方案；</w:t>
      </w:r>
    </w:p>
    <w:p w:rsidR="00110850" w:rsidRDefault="001120EF">
      <w:pPr>
        <w:pStyle w:val="Normala33ea532-48a8-498e-afe5-d057fb80b22a"/>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（五）聘用或解聘为公司财务报告进行定期法定审计的会计师事务所；</w:t>
      </w:r>
    </w:p>
    <w:p w:rsidR="00110850" w:rsidRDefault="001120EF">
      <w:pPr>
        <w:pStyle w:val="Normala33ea532-48a8-498e-afe5-d057fb80b22a"/>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（六）其他可能对银行保险机构、中小股东、金融消费者合法权益产生重大影响的事项；</w:t>
      </w:r>
    </w:p>
    <w:p w:rsidR="00110850" w:rsidRDefault="001120EF">
      <w:pPr>
        <w:pStyle w:val="a0"/>
        <w:spacing w:after="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（七）法律法规、监管规定或者公司章程规定的其他事项。</w:t>
      </w:r>
    </w:p>
    <w:p w:rsidR="00110850" w:rsidRDefault="00DF7CBD">
      <w:pPr>
        <w:pStyle w:val="a0"/>
        <w:spacing w:after="0" w:line="560" w:lineRule="exact"/>
        <w:ind w:firstLineChars="200" w:firstLine="643"/>
        <w:rPr>
          <w:rFonts w:ascii="仿宋_GB2312" w:eastAsia="仿宋_GB2312" w:cs="黑体,Bold"/>
          <w:b/>
          <w:bCs/>
          <w:kern w:val="0"/>
          <w:sz w:val="32"/>
          <w:szCs w:val="32"/>
        </w:rPr>
      </w:pPr>
      <w:r>
        <w:rPr>
          <w:rFonts w:ascii="仿宋_GB2312" w:eastAsia="仿宋_GB2312" w:cs="黑体,Bold" w:hint="eastAsia"/>
          <w:b/>
          <w:bCs/>
          <w:kern w:val="0"/>
          <w:sz w:val="32"/>
          <w:szCs w:val="32"/>
        </w:rPr>
        <w:lastRenderedPageBreak/>
        <w:t>第十一</w:t>
      </w:r>
      <w:r w:rsidR="001120EF">
        <w:rPr>
          <w:rFonts w:ascii="仿宋_GB2312" w:eastAsia="仿宋_GB2312" w:cs="黑体,Bold" w:hint="eastAsia"/>
          <w:b/>
          <w:bCs/>
          <w:kern w:val="0"/>
          <w:sz w:val="32"/>
          <w:szCs w:val="32"/>
        </w:rPr>
        <w:t>项修订内容：</w:t>
      </w:r>
    </w:p>
    <w:p w:rsidR="00110850" w:rsidRDefault="001120EF">
      <w:pPr>
        <w:spacing w:line="560" w:lineRule="exact"/>
        <w:ind w:firstLineChars="200" w:firstLine="643"/>
        <w:rPr>
          <w:rFonts w:ascii="仿宋_GB2312" w:eastAsia="仿宋_GB2312"/>
          <w:sz w:val="32"/>
          <w:szCs w:val="32"/>
        </w:rPr>
      </w:pPr>
      <w:r>
        <w:rPr>
          <w:rFonts w:ascii="仿宋_GB2312" w:eastAsia="仿宋_GB2312" w:hint="eastAsia"/>
          <w:b/>
          <w:sz w:val="32"/>
          <w:szCs w:val="32"/>
        </w:rPr>
        <w:t>第十八条</w:t>
      </w:r>
      <w:r>
        <w:rPr>
          <w:rFonts w:ascii="仿宋_GB2312" w:eastAsia="仿宋_GB2312" w:hint="eastAsia"/>
          <w:sz w:val="32"/>
          <w:szCs w:val="32"/>
        </w:rPr>
        <w:t xml:space="preserve">  本行独立董事享有和其他董事同等的知情权。凡须经董事会决策的事项，必须按法定的时间提前通知独立董事，并提供足够的资料。独立董事认为资料不充分的，可以要求补充。当独立董事认为资料不充分或论证不明确时，可联名书面向董事会提出延期召开董事会会议或延期审议该事项，董事会应予以采纳。</w:t>
      </w:r>
    </w:p>
    <w:p w:rsidR="00110850" w:rsidRDefault="001120EF">
      <w:pPr>
        <w:spacing w:line="560" w:lineRule="exact"/>
        <w:ind w:firstLineChars="200" w:firstLine="640"/>
        <w:rPr>
          <w:rFonts w:ascii="仿宋_GB2312" w:eastAsia="仿宋_GB2312"/>
          <w:sz w:val="32"/>
          <w:szCs w:val="32"/>
        </w:rPr>
      </w:pPr>
      <w:r>
        <w:rPr>
          <w:rFonts w:ascii="仿宋_GB2312" w:eastAsia="仿宋_GB2312" w:hint="eastAsia"/>
          <w:sz w:val="32"/>
          <w:szCs w:val="32"/>
        </w:rPr>
        <w:t>……</w:t>
      </w:r>
    </w:p>
    <w:p w:rsidR="00110850" w:rsidRDefault="001120EF">
      <w:pPr>
        <w:pStyle w:val="a0"/>
        <w:spacing w:after="0" w:line="560" w:lineRule="exact"/>
        <w:ind w:firstLineChars="200" w:firstLine="640"/>
        <w:rPr>
          <w:rFonts w:ascii="仿宋_GB2312" w:eastAsia="仿宋_GB2312"/>
          <w:sz w:val="32"/>
          <w:szCs w:val="32"/>
        </w:rPr>
      </w:pPr>
      <w:r>
        <w:rPr>
          <w:rFonts w:ascii="仿宋_GB2312" w:eastAsia="仿宋_GB2312" w:hint="eastAsia"/>
          <w:sz w:val="32"/>
          <w:szCs w:val="32"/>
        </w:rPr>
        <w:t>修订为：</w:t>
      </w:r>
    </w:p>
    <w:p w:rsidR="00110850" w:rsidRDefault="001120EF">
      <w:pPr>
        <w:pStyle w:val="a5"/>
        <w:spacing w:line="560" w:lineRule="exact"/>
        <w:ind w:firstLineChars="200" w:firstLine="643"/>
        <w:jc w:val="both"/>
        <w:rPr>
          <w:rFonts w:ascii="仿宋_GB2312" w:eastAsia="仿宋_GB2312"/>
          <w:sz w:val="32"/>
          <w:szCs w:val="32"/>
        </w:rPr>
      </w:pPr>
      <w:r>
        <w:rPr>
          <w:rFonts w:ascii="仿宋_GB2312" w:eastAsia="仿宋_GB2312" w:hint="eastAsia"/>
          <w:b/>
          <w:sz w:val="32"/>
          <w:szCs w:val="32"/>
        </w:rPr>
        <w:t>第十八条</w:t>
      </w:r>
      <w:r>
        <w:rPr>
          <w:rFonts w:ascii="仿宋_GB2312" w:eastAsia="仿宋_GB2312" w:hAnsi="仿宋_GB2312" w:cs="仿宋_GB2312" w:hint="eastAsia"/>
          <w:sz w:val="32"/>
          <w:szCs w:val="32"/>
        </w:rPr>
        <w:t>独立董事享有与其他董事同等的知情权，本行应当保障独立董事的知情权，及时完整地向独立董事提供参与决策的必要信息。</w:t>
      </w:r>
      <w:r>
        <w:rPr>
          <w:rFonts w:ascii="仿宋_GB2312" w:eastAsia="仿宋_GB2312" w:hint="eastAsia"/>
          <w:sz w:val="32"/>
          <w:szCs w:val="32"/>
        </w:rPr>
        <w:t>独立董事认为信息不充分的，可以要求补充。当独立董事认为信息不充分或论证不明确时，可联名书面向董事会提出延期召开董事会会议或延期审议该事项，董事会应予以采纳。</w:t>
      </w:r>
    </w:p>
    <w:p w:rsidR="00EF506B" w:rsidRDefault="00EF506B" w:rsidP="00EF506B">
      <w:pPr>
        <w:pStyle w:val="a5"/>
        <w:spacing w:line="560" w:lineRule="exact"/>
        <w:ind w:firstLineChars="200" w:firstLine="640"/>
        <w:jc w:val="both"/>
        <w:rPr>
          <w:rFonts w:ascii="仿宋_GB2312" w:eastAsia="仿宋_GB2312"/>
          <w:sz w:val="32"/>
          <w:szCs w:val="32"/>
        </w:rPr>
      </w:pPr>
      <w:r>
        <w:rPr>
          <w:rFonts w:ascii="仿宋_GB2312" w:eastAsia="仿宋_GB2312" w:hint="eastAsia"/>
          <w:sz w:val="32"/>
          <w:szCs w:val="32"/>
        </w:rPr>
        <w:t>以上议案，请予审议。</w:t>
      </w:r>
    </w:p>
    <w:p w:rsidR="00EF506B" w:rsidRDefault="00EF506B" w:rsidP="00EF506B">
      <w:pPr>
        <w:pStyle w:val="a5"/>
        <w:spacing w:line="560" w:lineRule="exact"/>
        <w:ind w:firstLineChars="200" w:firstLine="640"/>
        <w:jc w:val="both"/>
        <w:rPr>
          <w:rFonts w:ascii="仿宋_GB2312" w:eastAsia="仿宋_GB2312"/>
          <w:sz w:val="32"/>
          <w:szCs w:val="32"/>
        </w:rPr>
      </w:pPr>
    </w:p>
    <w:p w:rsidR="00EF506B" w:rsidRDefault="00EF506B" w:rsidP="00EF506B">
      <w:pPr>
        <w:spacing w:line="560" w:lineRule="exact"/>
        <w:ind w:firstLineChars="200" w:firstLine="640"/>
        <w:jc w:val="right"/>
        <w:rPr>
          <w:rFonts w:ascii="仿宋_GB2312" w:eastAsia="仿宋_GB2312"/>
          <w:sz w:val="32"/>
          <w:szCs w:val="32"/>
        </w:rPr>
      </w:pPr>
      <w:r>
        <w:rPr>
          <w:rFonts w:ascii="仿宋_GB2312" w:eastAsia="仿宋_GB2312" w:hint="eastAsia"/>
          <w:sz w:val="32"/>
          <w:szCs w:val="32"/>
        </w:rPr>
        <w:t>提案人：扬州农商行第四届董事会</w:t>
      </w:r>
    </w:p>
    <w:p w:rsidR="00EF506B" w:rsidRPr="00B060FA" w:rsidRDefault="00EF506B" w:rsidP="00EF506B">
      <w:pPr>
        <w:spacing w:line="560" w:lineRule="exact"/>
        <w:ind w:firstLineChars="200" w:firstLine="640"/>
        <w:jc w:val="right"/>
        <w:rPr>
          <w:rFonts w:ascii="仿宋_GB2312" w:eastAsia="仿宋_GB2312"/>
          <w:sz w:val="32"/>
          <w:szCs w:val="32"/>
        </w:rPr>
      </w:pPr>
      <w:r>
        <w:rPr>
          <w:rFonts w:ascii="仿宋_GB2312" w:eastAsia="仿宋_GB2312" w:hint="eastAsia"/>
          <w:sz w:val="32"/>
          <w:szCs w:val="32"/>
        </w:rPr>
        <w:t>2022年4月</w:t>
      </w:r>
      <w:r w:rsidR="00AE0EF2">
        <w:rPr>
          <w:rFonts w:ascii="仿宋_GB2312" w:eastAsia="仿宋_GB2312" w:hint="eastAsia"/>
          <w:sz w:val="32"/>
          <w:szCs w:val="32"/>
        </w:rPr>
        <w:t>27</w:t>
      </w:r>
      <w:r>
        <w:rPr>
          <w:rFonts w:ascii="仿宋_GB2312" w:eastAsia="仿宋_GB2312" w:hint="eastAsia"/>
          <w:sz w:val="32"/>
          <w:szCs w:val="32"/>
        </w:rPr>
        <w:t>日</w:t>
      </w:r>
    </w:p>
    <w:p w:rsidR="00EF506B" w:rsidRPr="001C263F" w:rsidRDefault="00EF506B" w:rsidP="00EF506B">
      <w:pPr>
        <w:ind w:firstLineChars="200" w:firstLine="420"/>
      </w:pPr>
    </w:p>
    <w:p w:rsidR="00110850" w:rsidRDefault="00110850" w:rsidP="00EF506B">
      <w:pPr>
        <w:pStyle w:val="a0"/>
        <w:spacing w:after="0" w:line="560" w:lineRule="exact"/>
        <w:ind w:firstLineChars="200" w:firstLine="640"/>
        <w:rPr>
          <w:rFonts w:ascii="仿宋_GB2312" w:eastAsia="仿宋_GB2312"/>
          <w:sz w:val="32"/>
          <w:szCs w:val="32"/>
        </w:rPr>
      </w:pPr>
    </w:p>
    <w:sectPr w:rsidR="00110850" w:rsidSect="0011085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6ED1" w:rsidRDefault="00EB6ED1" w:rsidP="00EE4B0E">
      <w:pPr>
        <w:ind w:firstLine="640"/>
      </w:pPr>
      <w:r>
        <w:separator/>
      </w:r>
    </w:p>
  </w:endnote>
  <w:endnote w:type="continuationSeparator" w:id="1">
    <w:p w:rsidR="00EB6ED1" w:rsidRDefault="00EB6ED1" w:rsidP="00EE4B0E">
      <w:pPr>
        <w:ind w:firstLine="64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default"/>
    <w:sig w:usb0="00000000" w:usb1="0000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Bold">
    <w:altName w:val="黑体"/>
    <w:charset w:val="86"/>
    <w:family w:val="auto"/>
    <w:pitch w:val="default"/>
    <w:sig w:usb0="00000000" w:usb1="0000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6ED1" w:rsidRDefault="00EB6ED1" w:rsidP="00EE4B0E">
      <w:pPr>
        <w:ind w:firstLine="640"/>
      </w:pPr>
      <w:r>
        <w:separator/>
      </w:r>
    </w:p>
  </w:footnote>
  <w:footnote w:type="continuationSeparator" w:id="1">
    <w:p w:rsidR="00EB6ED1" w:rsidRDefault="00EB6ED1" w:rsidP="00EE4B0E">
      <w:pPr>
        <w:ind w:firstLine="64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D067C"/>
    <w:rsid w:val="000655D4"/>
    <w:rsid w:val="00110850"/>
    <w:rsid w:val="001120EF"/>
    <w:rsid w:val="00166859"/>
    <w:rsid w:val="00186AFD"/>
    <w:rsid w:val="001A41C4"/>
    <w:rsid w:val="0029391E"/>
    <w:rsid w:val="0037196D"/>
    <w:rsid w:val="003A61EF"/>
    <w:rsid w:val="003C0D73"/>
    <w:rsid w:val="003D6CD2"/>
    <w:rsid w:val="004A58F9"/>
    <w:rsid w:val="005348A5"/>
    <w:rsid w:val="00582AC1"/>
    <w:rsid w:val="005D36F0"/>
    <w:rsid w:val="005E6FE6"/>
    <w:rsid w:val="006E0A2D"/>
    <w:rsid w:val="00765B93"/>
    <w:rsid w:val="00795E19"/>
    <w:rsid w:val="007D067C"/>
    <w:rsid w:val="008C102B"/>
    <w:rsid w:val="008D153E"/>
    <w:rsid w:val="00914C3B"/>
    <w:rsid w:val="00916DE9"/>
    <w:rsid w:val="0092770A"/>
    <w:rsid w:val="00944C56"/>
    <w:rsid w:val="009E4E0F"/>
    <w:rsid w:val="00A17368"/>
    <w:rsid w:val="00AE0EF2"/>
    <w:rsid w:val="00C320C1"/>
    <w:rsid w:val="00C71A54"/>
    <w:rsid w:val="00C76DCC"/>
    <w:rsid w:val="00DD6C99"/>
    <w:rsid w:val="00DF3466"/>
    <w:rsid w:val="00DF7CBD"/>
    <w:rsid w:val="00E57A73"/>
    <w:rsid w:val="00EA3D27"/>
    <w:rsid w:val="00EB6ED1"/>
    <w:rsid w:val="00EE4B0E"/>
    <w:rsid w:val="00EF506B"/>
    <w:rsid w:val="669901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uiPriority="35" w:qFormat="1"/>
    <w:lsdException w:name="annotation reference" w:qFormat="1"/>
    <w:lsdException w:name="Title" w:semiHidden="0" w:uiPriority="10" w:unhideWhenUsed="0" w:qFormat="1"/>
    <w:lsdException w:name="Default Paragraph Font" w:semiHidden="0" w:uiPriority="1"/>
    <w:lsdException w:name="Body Text" w:qFormat="1"/>
    <w:lsdException w:name="Subtitle" w:semiHidden="0" w:uiPriority="11" w:unhideWhenUsed="0" w:qFormat="1"/>
    <w:lsdException w:name="Body Text First Indent"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0850"/>
    <w:pPr>
      <w:widowControl w:val="0"/>
      <w:jc w:val="both"/>
    </w:pPr>
    <w:rPr>
      <w:kern w:val="2"/>
      <w:sz w:val="21"/>
      <w:szCs w:val="22"/>
    </w:rPr>
  </w:style>
  <w:style w:type="paragraph" w:styleId="1">
    <w:name w:val="heading 1"/>
    <w:basedOn w:val="a"/>
    <w:next w:val="a0"/>
    <w:link w:val="1Char"/>
    <w:qFormat/>
    <w:rsid w:val="00110850"/>
    <w:pPr>
      <w:snapToGrid w:val="0"/>
      <w:spacing w:line="600" w:lineRule="exact"/>
      <w:jc w:val="center"/>
      <w:outlineLvl w:val="0"/>
    </w:pPr>
    <w:rPr>
      <w:rFonts w:ascii="方正小标宋简体" w:eastAsia="方正小标宋简体" w:hAnsi="宋体" w:cs="Times New Roman"/>
      <w:sz w:val="44"/>
      <w:szCs w:val="4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link w:val="Char"/>
    <w:qFormat/>
    <w:rsid w:val="00110850"/>
    <w:pPr>
      <w:ind w:firstLineChars="100" w:firstLine="420"/>
    </w:pPr>
    <w:rPr>
      <w:rFonts w:ascii="Times New Roman" w:eastAsia="宋体" w:hAnsi="Times New Roman" w:cs="Times New Roman"/>
      <w:szCs w:val="24"/>
    </w:rPr>
  </w:style>
  <w:style w:type="paragraph" w:styleId="a4">
    <w:name w:val="Body Text"/>
    <w:basedOn w:val="a"/>
    <w:link w:val="Char0"/>
    <w:uiPriority w:val="99"/>
    <w:semiHidden/>
    <w:unhideWhenUsed/>
    <w:qFormat/>
    <w:rsid w:val="00110850"/>
    <w:pPr>
      <w:spacing w:after="120"/>
    </w:pPr>
  </w:style>
  <w:style w:type="paragraph" w:styleId="a5">
    <w:name w:val="annotation text"/>
    <w:basedOn w:val="a"/>
    <w:link w:val="Char1"/>
    <w:uiPriority w:val="99"/>
    <w:semiHidden/>
    <w:unhideWhenUsed/>
    <w:qFormat/>
    <w:rsid w:val="00110850"/>
    <w:pPr>
      <w:jc w:val="left"/>
    </w:pPr>
    <w:rPr>
      <w:rFonts w:ascii="Times New Roman" w:eastAsia="宋体" w:hAnsi="Times New Roman" w:cs="Times New Roman"/>
      <w:szCs w:val="24"/>
    </w:rPr>
  </w:style>
  <w:style w:type="paragraph" w:styleId="a6">
    <w:name w:val="Balloon Text"/>
    <w:basedOn w:val="a"/>
    <w:link w:val="Char2"/>
    <w:uiPriority w:val="99"/>
    <w:semiHidden/>
    <w:unhideWhenUsed/>
    <w:qFormat/>
    <w:rsid w:val="00110850"/>
    <w:rPr>
      <w:sz w:val="18"/>
      <w:szCs w:val="18"/>
    </w:rPr>
  </w:style>
  <w:style w:type="paragraph" w:styleId="a7">
    <w:name w:val="footer"/>
    <w:basedOn w:val="a"/>
    <w:link w:val="Char3"/>
    <w:uiPriority w:val="99"/>
    <w:semiHidden/>
    <w:unhideWhenUsed/>
    <w:qFormat/>
    <w:rsid w:val="00110850"/>
    <w:pPr>
      <w:tabs>
        <w:tab w:val="center" w:pos="4153"/>
        <w:tab w:val="right" w:pos="8306"/>
      </w:tabs>
      <w:snapToGrid w:val="0"/>
      <w:jc w:val="left"/>
    </w:pPr>
    <w:rPr>
      <w:sz w:val="18"/>
      <w:szCs w:val="18"/>
    </w:rPr>
  </w:style>
  <w:style w:type="paragraph" w:styleId="a8">
    <w:name w:val="header"/>
    <w:basedOn w:val="a"/>
    <w:link w:val="Char4"/>
    <w:uiPriority w:val="99"/>
    <w:semiHidden/>
    <w:unhideWhenUsed/>
    <w:qFormat/>
    <w:rsid w:val="00110850"/>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110850"/>
    <w:pPr>
      <w:widowControl/>
      <w:spacing w:before="100" w:beforeAutospacing="1" w:after="100" w:afterAutospacing="1"/>
      <w:jc w:val="left"/>
    </w:pPr>
    <w:rPr>
      <w:rFonts w:ascii="宋体" w:eastAsia="宋体" w:hAnsi="宋体" w:cs="宋体"/>
      <w:kern w:val="0"/>
      <w:sz w:val="24"/>
      <w:szCs w:val="24"/>
    </w:rPr>
  </w:style>
  <w:style w:type="character" w:styleId="aa">
    <w:name w:val="annotation reference"/>
    <w:basedOn w:val="a1"/>
    <w:uiPriority w:val="99"/>
    <w:semiHidden/>
    <w:unhideWhenUsed/>
    <w:qFormat/>
    <w:rsid w:val="00110850"/>
    <w:rPr>
      <w:sz w:val="21"/>
      <w:szCs w:val="21"/>
    </w:rPr>
  </w:style>
  <w:style w:type="character" w:customStyle="1" w:styleId="Char4">
    <w:name w:val="页眉 Char"/>
    <w:basedOn w:val="a1"/>
    <w:link w:val="a8"/>
    <w:uiPriority w:val="99"/>
    <w:semiHidden/>
    <w:qFormat/>
    <w:rsid w:val="00110850"/>
    <w:rPr>
      <w:sz w:val="18"/>
      <w:szCs w:val="18"/>
    </w:rPr>
  </w:style>
  <w:style w:type="character" w:customStyle="1" w:styleId="Char3">
    <w:name w:val="页脚 Char"/>
    <w:basedOn w:val="a1"/>
    <w:link w:val="a7"/>
    <w:uiPriority w:val="99"/>
    <w:semiHidden/>
    <w:qFormat/>
    <w:rsid w:val="00110850"/>
    <w:rPr>
      <w:sz w:val="18"/>
      <w:szCs w:val="18"/>
    </w:rPr>
  </w:style>
  <w:style w:type="character" w:customStyle="1" w:styleId="1Char">
    <w:name w:val="标题 1 Char"/>
    <w:basedOn w:val="a1"/>
    <w:link w:val="1"/>
    <w:qFormat/>
    <w:rsid w:val="00110850"/>
    <w:rPr>
      <w:rFonts w:ascii="方正小标宋简体" w:eastAsia="方正小标宋简体" w:hAnsi="宋体" w:cs="Times New Roman"/>
      <w:sz w:val="44"/>
      <w:szCs w:val="44"/>
    </w:rPr>
  </w:style>
  <w:style w:type="character" w:customStyle="1" w:styleId="Char0">
    <w:name w:val="正文文本 Char"/>
    <w:basedOn w:val="a1"/>
    <w:link w:val="a4"/>
    <w:uiPriority w:val="99"/>
    <w:semiHidden/>
    <w:qFormat/>
    <w:rsid w:val="00110850"/>
  </w:style>
  <w:style w:type="character" w:customStyle="1" w:styleId="Char">
    <w:name w:val="正文首行缩进 Char"/>
    <w:basedOn w:val="Char0"/>
    <w:link w:val="a0"/>
    <w:qFormat/>
    <w:rsid w:val="00110850"/>
    <w:rPr>
      <w:rFonts w:ascii="Times New Roman" w:eastAsia="宋体" w:hAnsi="Times New Roman" w:cs="Times New Roman"/>
      <w:szCs w:val="24"/>
    </w:rPr>
  </w:style>
  <w:style w:type="character" w:customStyle="1" w:styleId="Char1">
    <w:name w:val="批注文字 Char"/>
    <w:basedOn w:val="a1"/>
    <w:link w:val="a5"/>
    <w:uiPriority w:val="99"/>
    <w:semiHidden/>
    <w:qFormat/>
    <w:rsid w:val="00110850"/>
    <w:rPr>
      <w:rFonts w:ascii="Times New Roman" w:eastAsia="宋体" w:hAnsi="Times New Roman" w:cs="Times New Roman"/>
      <w:szCs w:val="24"/>
    </w:rPr>
  </w:style>
  <w:style w:type="character" w:customStyle="1" w:styleId="Char2">
    <w:name w:val="批注框文本 Char"/>
    <w:basedOn w:val="a1"/>
    <w:link w:val="a6"/>
    <w:uiPriority w:val="99"/>
    <w:semiHidden/>
    <w:qFormat/>
    <w:rsid w:val="00110850"/>
    <w:rPr>
      <w:sz w:val="18"/>
      <w:szCs w:val="18"/>
    </w:rPr>
  </w:style>
  <w:style w:type="paragraph" w:customStyle="1" w:styleId="Normala33ea532-48a8-498e-afe5-d057fb80b22a">
    <w:name w:val="Normal_a33ea532-48a8-498e-afe5-d057fb80b22a"/>
    <w:qFormat/>
    <w:rsid w:val="00110850"/>
    <w:pPr>
      <w:widowControl w:val="0"/>
      <w:jc w:val="both"/>
    </w:pPr>
    <w:rPr>
      <w:rFonts w:ascii="Calibri" w:eastAsia="宋体" w:hAnsi="Calibri" w:cs="Times New Roman"/>
      <w:kern w:val="2"/>
      <w:sz w:val="21"/>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11</Pages>
  <Words>723</Words>
  <Characters>4123</Characters>
  <Application>Microsoft Office Word</Application>
  <DocSecurity>0</DocSecurity>
  <Lines>34</Lines>
  <Paragraphs>9</Paragraphs>
  <ScaleCrop>false</ScaleCrop>
  <Company>ITianKong.Com</Company>
  <LinksUpToDate>false</LinksUpToDate>
  <CharactersWithSpaces>4837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陈超（女）</cp:lastModifiedBy>
  <cp:revision>18</cp:revision>
  <dcterms:created xsi:type="dcterms:W3CDTF">2021-11-24T03:38:00Z</dcterms:created>
  <dcterms:modified xsi:type="dcterms:W3CDTF">2022-04-27T08:26:00Z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363D13FA694947438C7853E64DC7F71A</vt:lpwstr>
  </property>
</Properties>
</file>