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0B5" w:rsidRDefault="001E60B5" w:rsidP="001E60B5">
      <w:pPr>
        <w:spacing w:line="550" w:lineRule="exact"/>
        <w:rPr>
          <w:rFonts w:ascii="仿宋_GB2312" w:eastAsia="仿宋_GB2312"/>
          <w:sz w:val="30"/>
          <w:szCs w:val="30"/>
        </w:rPr>
      </w:pPr>
    </w:p>
    <w:p w:rsidR="001E60B5" w:rsidRPr="00846BE5" w:rsidRDefault="001E60B5" w:rsidP="001E60B5">
      <w:pPr>
        <w:spacing w:line="550" w:lineRule="exact"/>
        <w:rPr>
          <w:rFonts w:ascii="仿宋_GB2312" w:eastAsia="仿宋_GB2312"/>
          <w:sz w:val="30"/>
          <w:szCs w:val="30"/>
        </w:rPr>
      </w:pPr>
      <w:r w:rsidRPr="00846BE5">
        <w:rPr>
          <w:rFonts w:ascii="仿宋_GB2312" w:eastAsia="仿宋_GB2312" w:hint="eastAsia"/>
          <w:sz w:val="30"/>
          <w:szCs w:val="30"/>
        </w:rPr>
        <w:t>附件</w:t>
      </w:r>
    </w:p>
    <w:p w:rsidR="001E60B5" w:rsidRDefault="001E60B5" w:rsidP="001E60B5">
      <w:pPr>
        <w:spacing w:line="550" w:lineRule="exact"/>
        <w:jc w:val="center"/>
        <w:rPr>
          <w:rFonts w:ascii="方正小标宋_GBK" w:eastAsia="方正小标宋_GBK"/>
          <w:sz w:val="44"/>
          <w:szCs w:val="44"/>
        </w:rPr>
      </w:pPr>
    </w:p>
    <w:p w:rsidR="001E60B5" w:rsidRPr="00650F62" w:rsidRDefault="001E60B5" w:rsidP="001E60B5">
      <w:pPr>
        <w:spacing w:line="550" w:lineRule="exact"/>
        <w:jc w:val="center"/>
        <w:rPr>
          <w:rFonts w:ascii="方正小标宋_GBK" w:eastAsia="方正小标宋_GBK"/>
          <w:sz w:val="44"/>
          <w:szCs w:val="44"/>
        </w:rPr>
      </w:pPr>
      <w:r w:rsidRPr="00650F62">
        <w:rPr>
          <w:rFonts w:ascii="方正小标宋_GBK" w:eastAsia="方正小标宋_GBK" w:hint="eastAsia"/>
          <w:sz w:val="44"/>
          <w:szCs w:val="44"/>
        </w:rPr>
        <w:t>扬州农村商业银行股权确权工作方案</w:t>
      </w:r>
    </w:p>
    <w:p w:rsidR="001E60B5" w:rsidRDefault="001E60B5" w:rsidP="001E60B5">
      <w:pPr>
        <w:spacing w:line="550" w:lineRule="exact"/>
        <w:ind w:firstLineChars="200" w:firstLine="600"/>
        <w:rPr>
          <w:rFonts w:ascii="仿宋_GB2312" w:eastAsia="仿宋_GB2312"/>
          <w:sz w:val="30"/>
          <w:szCs w:val="30"/>
        </w:rPr>
      </w:pP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为有效落实监管政策，加强对本行股东及股权的管理，确保股份明晰，经股东大会批准，扬州农村商业银行（以下简称：本行）定于</w:t>
      </w:r>
      <w:r>
        <w:rPr>
          <w:rFonts w:ascii="仿宋_GB2312" w:eastAsia="仿宋_GB2312" w:hint="eastAsia"/>
          <w:sz w:val="30"/>
          <w:szCs w:val="30"/>
        </w:rPr>
        <w:t>10</w:t>
      </w:r>
      <w:r w:rsidRPr="00650F62">
        <w:rPr>
          <w:rFonts w:ascii="仿宋_GB2312" w:eastAsia="仿宋_GB2312" w:hint="eastAsia"/>
          <w:sz w:val="30"/>
          <w:szCs w:val="30"/>
        </w:rPr>
        <w:t>月集中对全体股东的股权进行确权。现制定确权方案如下：</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一、组织领导</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为确保本轮股权确权工作的顺利实施，总行成立扬州农村商业银行股权确权工作小组（简称：</w:t>
      </w:r>
      <w:r>
        <w:rPr>
          <w:rFonts w:ascii="仿宋_GB2312" w:eastAsia="仿宋_GB2312" w:hint="eastAsia"/>
          <w:sz w:val="30"/>
          <w:szCs w:val="30"/>
        </w:rPr>
        <w:t>确权工作</w:t>
      </w:r>
      <w:r w:rsidRPr="00650F62">
        <w:rPr>
          <w:rFonts w:ascii="仿宋_GB2312" w:eastAsia="仿宋_GB2312" w:hint="eastAsia"/>
          <w:sz w:val="30"/>
          <w:szCs w:val="30"/>
        </w:rPr>
        <w:t>组），领导小组负责确权工作的</w:t>
      </w:r>
      <w:r>
        <w:rPr>
          <w:rFonts w:ascii="仿宋_GB2312" w:eastAsia="仿宋_GB2312" w:hint="eastAsia"/>
          <w:sz w:val="30"/>
          <w:szCs w:val="30"/>
        </w:rPr>
        <w:t>组织、</w:t>
      </w:r>
      <w:r w:rsidRPr="00650F62">
        <w:rPr>
          <w:rFonts w:ascii="仿宋_GB2312" w:eastAsia="仿宋_GB2312" w:hint="eastAsia"/>
          <w:sz w:val="30"/>
          <w:szCs w:val="30"/>
        </w:rPr>
        <w:t>指导、协调。</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组长：</w:t>
      </w:r>
      <w:r>
        <w:rPr>
          <w:rFonts w:ascii="仿宋_GB2312" w:eastAsia="仿宋_GB2312" w:hint="eastAsia"/>
          <w:sz w:val="30"/>
          <w:szCs w:val="30"/>
        </w:rPr>
        <w:t>李佳发</w:t>
      </w:r>
    </w:p>
    <w:p w:rsidR="001E60B5"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成员：董广明、王胤、陈波、李霞、</w:t>
      </w:r>
      <w:r>
        <w:rPr>
          <w:rFonts w:ascii="仿宋_GB2312" w:eastAsia="仿宋_GB2312" w:hint="eastAsia"/>
          <w:sz w:val="30"/>
          <w:szCs w:val="30"/>
        </w:rPr>
        <w:t>赵元飞</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董办负责确权的具体工作，制定工作方案，现场协调工作人员，归集确权资料。</w:t>
      </w:r>
    </w:p>
    <w:p w:rsidR="001E60B5" w:rsidRPr="00650F62" w:rsidRDefault="001E60B5" w:rsidP="001E60B5">
      <w:pPr>
        <w:spacing w:line="550" w:lineRule="exact"/>
        <w:ind w:firstLineChars="200" w:firstLine="600"/>
        <w:outlineLvl w:val="0"/>
        <w:rPr>
          <w:rFonts w:ascii="仿宋_GB2312" w:eastAsia="仿宋_GB2312"/>
          <w:sz w:val="30"/>
          <w:szCs w:val="30"/>
        </w:rPr>
      </w:pPr>
      <w:r w:rsidRPr="00650F62">
        <w:rPr>
          <w:rFonts w:ascii="仿宋_GB2312" w:eastAsia="仿宋_GB2312" w:hint="eastAsia"/>
          <w:sz w:val="30"/>
          <w:szCs w:val="30"/>
        </w:rPr>
        <w:t>二、相关部门的工作分工</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1.总行办公室：负责确权物料的采购，办公</w:t>
      </w:r>
      <w:r>
        <w:rPr>
          <w:rFonts w:ascii="仿宋_GB2312" w:eastAsia="仿宋_GB2312" w:hint="eastAsia"/>
          <w:sz w:val="30"/>
          <w:szCs w:val="30"/>
        </w:rPr>
        <w:t>设施</w:t>
      </w:r>
      <w:r w:rsidRPr="00650F62">
        <w:rPr>
          <w:rFonts w:ascii="仿宋_GB2312" w:eastAsia="仿宋_GB2312" w:hint="eastAsia"/>
          <w:sz w:val="30"/>
          <w:szCs w:val="30"/>
        </w:rPr>
        <w:t>的配置，物业服务人员的安排，现场茶水供应。</w:t>
      </w:r>
      <w:r>
        <w:rPr>
          <w:rFonts w:ascii="仿宋_GB2312" w:eastAsia="仿宋_GB2312" w:hint="eastAsia"/>
          <w:sz w:val="30"/>
          <w:szCs w:val="30"/>
        </w:rPr>
        <w:t>在扬州晚报、本行网站公示确权公告。</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2.</w:t>
      </w:r>
      <w:r>
        <w:rPr>
          <w:rFonts w:ascii="仿宋_GB2312" w:eastAsia="仿宋_GB2312" w:hint="eastAsia"/>
          <w:sz w:val="30"/>
          <w:szCs w:val="30"/>
        </w:rPr>
        <w:t>董办</w:t>
      </w:r>
      <w:r w:rsidRPr="00650F62">
        <w:rPr>
          <w:rFonts w:ascii="仿宋_GB2312" w:eastAsia="仿宋_GB2312" w:hint="eastAsia"/>
          <w:sz w:val="30"/>
          <w:szCs w:val="30"/>
        </w:rPr>
        <w:t>：负责现场的协调，联系律所律师，整理、归档确权资料。</w:t>
      </w:r>
      <w:r>
        <w:rPr>
          <w:rFonts w:ascii="仿宋_GB2312" w:eastAsia="仿宋_GB2312" w:hint="eastAsia"/>
          <w:sz w:val="30"/>
          <w:szCs w:val="30"/>
        </w:rPr>
        <w:t>组织律所律师对工作人员进行操作培训。</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3.人力资源部：负责工作人员的调配。</w:t>
      </w:r>
    </w:p>
    <w:p w:rsidR="001E60B5"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4.</w:t>
      </w:r>
      <w:r>
        <w:rPr>
          <w:rFonts w:ascii="仿宋_GB2312" w:eastAsia="仿宋_GB2312" w:hint="eastAsia"/>
          <w:sz w:val="30"/>
          <w:szCs w:val="30"/>
        </w:rPr>
        <w:t>财务计划部：负责制作股东清册，现场配合律师确权工</w:t>
      </w:r>
      <w:r>
        <w:rPr>
          <w:rFonts w:ascii="仿宋_GB2312" w:eastAsia="仿宋_GB2312" w:hint="eastAsia"/>
          <w:sz w:val="30"/>
          <w:szCs w:val="30"/>
        </w:rPr>
        <w:lastRenderedPageBreak/>
        <w:t>作。</w:t>
      </w:r>
    </w:p>
    <w:p w:rsidR="001E60B5" w:rsidRPr="00650F62" w:rsidRDefault="001E60B5" w:rsidP="001E60B5">
      <w:pPr>
        <w:spacing w:line="550" w:lineRule="exact"/>
        <w:ind w:firstLineChars="200" w:firstLine="600"/>
        <w:rPr>
          <w:rFonts w:ascii="仿宋_GB2312" w:eastAsia="仿宋_GB2312"/>
          <w:sz w:val="30"/>
          <w:szCs w:val="30"/>
        </w:rPr>
      </w:pPr>
      <w:r>
        <w:rPr>
          <w:rFonts w:ascii="仿宋_GB2312" w:eastAsia="仿宋_GB2312" w:hint="eastAsia"/>
          <w:sz w:val="30"/>
          <w:szCs w:val="30"/>
        </w:rPr>
        <w:t>5.</w:t>
      </w:r>
      <w:r w:rsidRPr="00650F62">
        <w:rPr>
          <w:rFonts w:ascii="仿宋_GB2312" w:eastAsia="仿宋_GB2312" w:hint="eastAsia"/>
          <w:sz w:val="30"/>
          <w:szCs w:val="30"/>
        </w:rPr>
        <w:t>支行、营业部：负责股东的联系、对接，按指定时间段带领股东到达确权现场。</w:t>
      </w:r>
    </w:p>
    <w:p w:rsidR="001E60B5" w:rsidRPr="00650F62" w:rsidRDefault="001E60B5" w:rsidP="001E60B5">
      <w:pPr>
        <w:spacing w:line="550" w:lineRule="exact"/>
        <w:ind w:firstLineChars="200" w:firstLine="600"/>
        <w:outlineLvl w:val="0"/>
        <w:rPr>
          <w:rFonts w:ascii="仿宋_GB2312" w:eastAsia="仿宋_GB2312"/>
          <w:sz w:val="30"/>
          <w:szCs w:val="30"/>
        </w:rPr>
      </w:pPr>
      <w:r>
        <w:rPr>
          <w:rFonts w:ascii="仿宋_GB2312" w:eastAsia="仿宋_GB2312" w:hint="eastAsia"/>
          <w:sz w:val="30"/>
          <w:szCs w:val="30"/>
        </w:rPr>
        <w:t>三</w:t>
      </w:r>
      <w:r w:rsidRPr="00650F62">
        <w:rPr>
          <w:rFonts w:ascii="仿宋_GB2312" w:eastAsia="仿宋_GB2312" w:hint="eastAsia"/>
          <w:sz w:val="30"/>
          <w:szCs w:val="30"/>
        </w:rPr>
        <w:t>、时间安排</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1.第一批次（</w:t>
      </w:r>
      <w:r>
        <w:rPr>
          <w:rFonts w:ascii="仿宋_GB2312" w:eastAsia="仿宋_GB2312" w:hint="eastAsia"/>
          <w:sz w:val="30"/>
          <w:szCs w:val="30"/>
        </w:rPr>
        <w:t>10</w:t>
      </w:r>
      <w:r w:rsidRPr="00650F62">
        <w:rPr>
          <w:rFonts w:ascii="仿宋_GB2312" w:eastAsia="仿宋_GB2312" w:hint="eastAsia"/>
          <w:sz w:val="30"/>
          <w:szCs w:val="30"/>
        </w:rPr>
        <w:t>月</w:t>
      </w:r>
      <w:r>
        <w:rPr>
          <w:rFonts w:ascii="仿宋_GB2312" w:eastAsia="仿宋_GB2312" w:hint="eastAsia"/>
          <w:sz w:val="30"/>
          <w:szCs w:val="30"/>
        </w:rPr>
        <w:t>14</w:t>
      </w:r>
      <w:r w:rsidRPr="00650F62">
        <w:rPr>
          <w:rFonts w:ascii="仿宋_GB2312" w:eastAsia="仿宋_GB2312" w:hint="eastAsia"/>
          <w:sz w:val="30"/>
          <w:szCs w:val="30"/>
        </w:rPr>
        <w:t>日——</w:t>
      </w:r>
      <w:r>
        <w:rPr>
          <w:rFonts w:ascii="仿宋_GB2312" w:eastAsia="仿宋_GB2312" w:hint="eastAsia"/>
          <w:sz w:val="30"/>
          <w:szCs w:val="30"/>
        </w:rPr>
        <w:t>10</w:t>
      </w:r>
      <w:r w:rsidRPr="00650F62">
        <w:rPr>
          <w:rFonts w:ascii="仿宋_GB2312" w:eastAsia="仿宋_GB2312" w:hint="eastAsia"/>
          <w:sz w:val="30"/>
          <w:szCs w:val="30"/>
        </w:rPr>
        <w:t>月</w:t>
      </w:r>
      <w:r>
        <w:rPr>
          <w:rFonts w:ascii="仿宋_GB2312" w:eastAsia="仿宋_GB2312" w:hint="eastAsia"/>
          <w:sz w:val="30"/>
          <w:szCs w:val="30"/>
        </w:rPr>
        <w:t>16</w:t>
      </w:r>
      <w:r w:rsidRPr="00650F62">
        <w:rPr>
          <w:rFonts w:ascii="仿宋_GB2312" w:eastAsia="仿宋_GB2312" w:hint="eastAsia"/>
          <w:sz w:val="30"/>
          <w:szCs w:val="30"/>
        </w:rPr>
        <w:t>日）</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第一批次确权登记法人股东，89个。支行、营业部负责联系法人股东到场确权，并将股东来现场的具体时间通报给董办。</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2.第二批次（</w:t>
      </w:r>
      <w:r>
        <w:rPr>
          <w:rFonts w:ascii="仿宋_GB2312" w:eastAsia="仿宋_GB2312" w:hint="eastAsia"/>
          <w:sz w:val="30"/>
          <w:szCs w:val="30"/>
        </w:rPr>
        <w:t>10</w:t>
      </w:r>
      <w:r w:rsidRPr="00650F62">
        <w:rPr>
          <w:rFonts w:ascii="仿宋_GB2312" w:eastAsia="仿宋_GB2312" w:hint="eastAsia"/>
          <w:sz w:val="30"/>
          <w:szCs w:val="30"/>
        </w:rPr>
        <w:t>月</w:t>
      </w:r>
      <w:r>
        <w:rPr>
          <w:rFonts w:ascii="仿宋_GB2312" w:eastAsia="仿宋_GB2312" w:hint="eastAsia"/>
          <w:sz w:val="30"/>
          <w:szCs w:val="30"/>
        </w:rPr>
        <w:t>17</w:t>
      </w:r>
      <w:r w:rsidRPr="00650F62">
        <w:rPr>
          <w:rFonts w:ascii="仿宋_GB2312" w:eastAsia="仿宋_GB2312" w:hint="eastAsia"/>
          <w:sz w:val="30"/>
          <w:szCs w:val="30"/>
        </w:rPr>
        <w:t>日——</w:t>
      </w:r>
      <w:r>
        <w:rPr>
          <w:rFonts w:ascii="仿宋_GB2312" w:eastAsia="仿宋_GB2312" w:hint="eastAsia"/>
          <w:sz w:val="30"/>
          <w:szCs w:val="30"/>
        </w:rPr>
        <w:t>10</w:t>
      </w:r>
      <w:r w:rsidRPr="00650F62">
        <w:rPr>
          <w:rFonts w:ascii="仿宋_GB2312" w:eastAsia="仿宋_GB2312" w:hint="eastAsia"/>
          <w:sz w:val="30"/>
          <w:szCs w:val="30"/>
        </w:rPr>
        <w:t>月</w:t>
      </w:r>
      <w:r>
        <w:rPr>
          <w:rFonts w:ascii="仿宋_GB2312" w:eastAsia="仿宋_GB2312" w:hint="eastAsia"/>
          <w:sz w:val="30"/>
          <w:szCs w:val="30"/>
        </w:rPr>
        <w:t>30</w:t>
      </w:r>
      <w:r w:rsidRPr="00650F62">
        <w:rPr>
          <w:rFonts w:ascii="仿宋_GB2312" w:eastAsia="仿宋_GB2312" w:hint="eastAsia"/>
          <w:sz w:val="30"/>
          <w:szCs w:val="30"/>
        </w:rPr>
        <w:t>日）</w:t>
      </w:r>
      <w:r>
        <w:rPr>
          <w:rFonts w:ascii="仿宋_GB2312" w:eastAsia="仿宋_GB2312" w:hint="eastAsia"/>
          <w:sz w:val="30"/>
          <w:szCs w:val="30"/>
        </w:rPr>
        <w:t>，</w:t>
      </w:r>
      <w:r w:rsidRPr="00650F62">
        <w:rPr>
          <w:rFonts w:ascii="仿宋_GB2312" w:eastAsia="仿宋_GB2312" w:hint="eastAsia"/>
          <w:sz w:val="30"/>
          <w:szCs w:val="30"/>
        </w:rPr>
        <w:t>股东清册序号</w:t>
      </w:r>
      <w:r>
        <w:rPr>
          <w:rFonts w:ascii="仿宋_GB2312" w:eastAsia="仿宋_GB2312" w:hint="eastAsia"/>
          <w:sz w:val="30"/>
          <w:szCs w:val="30"/>
        </w:rPr>
        <w:t>单</w:t>
      </w:r>
      <w:r w:rsidRPr="00650F62">
        <w:rPr>
          <w:rFonts w:ascii="仿宋_GB2312" w:eastAsia="仿宋_GB2312" w:hint="eastAsia"/>
          <w:sz w:val="30"/>
          <w:szCs w:val="30"/>
        </w:rPr>
        <w:t>号→第一确权室，</w:t>
      </w:r>
      <w:r>
        <w:rPr>
          <w:rFonts w:ascii="仿宋_GB2312" w:eastAsia="仿宋_GB2312" w:hint="eastAsia"/>
          <w:sz w:val="30"/>
          <w:szCs w:val="30"/>
        </w:rPr>
        <w:t>双号→第二确权室</w:t>
      </w:r>
      <w:r w:rsidRPr="00650F62">
        <w:rPr>
          <w:rFonts w:ascii="仿宋_GB2312" w:eastAsia="仿宋_GB2312" w:hint="eastAsia"/>
          <w:sz w:val="30"/>
          <w:szCs w:val="30"/>
        </w:rPr>
        <w:t>。具体到场时间安排如下：</w:t>
      </w:r>
    </w:p>
    <w:tbl>
      <w:tblPr>
        <w:tblStyle w:val="a4"/>
        <w:tblW w:w="8708" w:type="dxa"/>
        <w:tblLook w:val="04A0"/>
      </w:tblPr>
      <w:tblGrid>
        <w:gridCol w:w="1384"/>
        <w:gridCol w:w="851"/>
        <w:gridCol w:w="5055"/>
        <w:gridCol w:w="1418"/>
      </w:tblGrid>
      <w:tr w:rsidR="001E60B5" w:rsidTr="00D0073B">
        <w:tc>
          <w:tcPr>
            <w:tcW w:w="1384" w:type="dxa"/>
            <w:vAlign w:val="center"/>
          </w:tcPr>
          <w:p w:rsidR="001E60B5" w:rsidRDefault="001E60B5" w:rsidP="00D0073B">
            <w:pPr>
              <w:spacing w:line="550" w:lineRule="exact"/>
              <w:jc w:val="center"/>
              <w:rPr>
                <w:rFonts w:ascii="仿宋_GB2312" w:eastAsia="仿宋_GB2312"/>
                <w:sz w:val="30"/>
                <w:szCs w:val="30"/>
              </w:rPr>
            </w:pPr>
            <w:r>
              <w:rPr>
                <w:rFonts w:ascii="仿宋_GB2312" w:eastAsia="仿宋_GB2312" w:hint="eastAsia"/>
                <w:sz w:val="30"/>
                <w:szCs w:val="30"/>
              </w:rPr>
              <w:t>日期</w:t>
            </w:r>
          </w:p>
        </w:tc>
        <w:tc>
          <w:tcPr>
            <w:tcW w:w="851" w:type="dxa"/>
            <w:vAlign w:val="center"/>
          </w:tcPr>
          <w:p w:rsidR="001E60B5" w:rsidRDefault="001E60B5" w:rsidP="00D0073B">
            <w:pPr>
              <w:spacing w:line="550" w:lineRule="exact"/>
              <w:jc w:val="center"/>
              <w:rPr>
                <w:rFonts w:ascii="仿宋_GB2312" w:eastAsia="仿宋_GB2312"/>
                <w:sz w:val="30"/>
                <w:szCs w:val="30"/>
              </w:rPr>
            </w:pPr>
            <w:r>
              <w:rPr>
                <w:rFonts w:ascii="仿宋_GB2312" w:eastAsia="仿宋_GB2312" w:hint="eastAsia"/>
                <w:sz w:val="30"/>
                <w:szCs w:val="30"/>
              </w:rPr>
              <w:t>具体时间</w:t>
            </w:r>
          </w:p>
        </w:tc>
        <w:tc>
          <w:tcPr>
            <w:tcW w:w="5055" w:type="dxa"/>
            <w:vAlign w:val="center"/>
          </w:tcPr>
          <w:p w:rsidR="001E60B5" w:rsidRDefault="001E60B5" w:rsidP="00D0073B">
            <w:pPr>
              <w:spacing w:line="550" w:lineRule="exact"/>
              <w:jc w:val="center"/>
              <w:rPr>
                <w:rFonts w:ascii="仿宋_GB2312" w:eastAsia="仿宋_GB2312"/>
                <w:sz w:val="30"/>
                <w:szCs w:val="30"/>
              </w:rPr>
            </w:pPr>
            <w:r>
              <w:rPr>
                <w:rFonts w:ascii="仿宋_GB2312" w:eastAsia="仿宋_GB2312" w:hint="eastAsia"/>
                <w:sz w:val="30"/>
                <w:szCs w:val="30"/>
              </w:rPr>
              <w:t>股东所属支行及数量</w:t>
            </w:r>
          </w:p>
        </w:tc>
        <w:tc>
          <w:tcPr>
            <w:tcW w:w="1418" w:type="dxa"/>
            <w:vAlign w:val="center"/>
          </w:tcPr>
          <w:p w:rsidR="001E60B5" w:rsidRDefault="001E60B5" w:rsidP="00D0073B">
            <w:pPr>
              <w:spacing w:line="550" w:lineRule="exact"/>
              <w:jc w:val="center"/>
              <w:rPr>
                <w:rFonts w:ascii="仿宋_GB2312" w:eastAsia="仿宋_GB2312"/>
                <w:sz w:val="30"/>
                <w:szCs w:val="30"/>
              </w:rPr>
            </w:pPr>
            <w:r>
              <w:rPr>
                <w:rFonts w:ascii="仿宋_GB2312" w:eastAsia="仿宋_GB2312" w:hint="eastAsia"/>
                <w:sz w:val="30"/>
                <w:szCs w:val="30"/>
              </w:rPr>
              <w:t>股东人数</w:t>
            </w:r>
          </w:p>
        </w:tc>
      </w:tr>
      <w:tr w:rsidR="001E60B5" w:rsidTr="00D0073B">
        <w:tc>
          <w:tcPr>
            <w:tcW w:w="1384" w:type="dxa"/>
            <w:vMerge w:val="restart"/>
            <w:vAlign w:val="center"/>
          </w:tcPr>
          <w:p w:rsidR="001E60B5" w:rsidRPr="00FE75B3" w:rsidRDefault="001E60B5" w:rsidP="00D0073B">
            <w:pPr>
              <w:spacing w:line="400" w:lineRule="exact"/>
              <w:jc w:val="center"/>
              <w:rPr>
                <w:rFonts w:ascii="仿宋_GB2312" w:eastAsia="仿宋_GB2312"/>
                <w:sz w:val="28"/>
                <w:szCs w:val="28"/>
              </w:rPr>
            </w:pPr>
            <w:r w:rsidRPr="00FE75B3">
              <w:rPr>
                <w:rFonts w:ascii="仿宋_GB2312" w:eastAsia="仿宋_GB2312" w:hint="eastAsia"/>
                <w:sz w:val="28"/>
                <w:szCs w:val="28"/>
              </w:rPr>
              <w:t>10月</w:t>
            </w:r>
            <w:r>
              <w:rPr>
                <w:rFonts w:ascii="仿宋_GB2312" w:eastAsia="仿宋_GB2312" w:hint="eastAsia"/>
                <w:sz w:val="28"/>
                <w:szCs w:val="28"/>
              </w:rPr>
              <w:t>17</w:t>
            </w:r>
            <w:r w:rsidRPr="00FE75B3">
              <w:rPr>
                <w:rFonts w:ascii="仿宋_GB2312" w:eastAsia="仿宋_GB2312" w:hint="eastAsia"/>
                <w:sz w:val="28"/>
                <w:szCs w:val="28"/>
              </w:rPr>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上午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营业部</w:t>
            </w:r>
            <w:r>
              <w:rPr>
                <w:rFonts w:ascii="仿宋_GB2312" w:eastAsia="仿宋_GB2312" w:hint="eastAsia"/>
                <w:sz w:val="30"/>
                <w:szCs w:val="30"/>
              </w:rPr>
              <w:t>100</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100</w:t>
            </w:r>
          </w:p>
        </w:tc>
      </w:tr>
      <w:tr w:rsidR="001E60B5" w:rsidTr="00D0073B">
        <w:tc>
          <w:tcPr>
            <w:tcW w:w="1384" w:type="dxa"/>
            <w:vMerge/>
            <w:vAlign w:val="center"/>
          </w:tcPr>
          <w:p w:rsidR="001E60B5" w:rsidRPr="00FE75B3" w:rsidRDefault="001E60B5" w:rsidP="00D0073B">
            <w:pPr>
              <w:spacing w:line="400" w:lineRule="exact"/>
              <w:jc w:val="center"/>
              <w:rPr>
                <w:rFonts w:ascii="仿宋_GB2312" w:eastAsia="仿宋_GB2312"/>
                <w:sz w:val="28"/>
                <w:szCs w:val="28"/>
              </w:rPr>
            </w:pP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下午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公道</w:t>
            </w:r>
            <w:r>
              <w:rPr>
                <w:rFonts w:ascii="仿宋_GB2312" w:eastAsia="仿宋_GB2312" w:hint="eastAsia"/>
                <w:sz w:val="30"/>
                <w:szCs w:val="30"/>
              </w:rPr>
              <w:t>45</w:t>
            </w:r>
            <w:r w:rsidRPr="00650F62">
              <w:rPr>
                <w:rFonts w:ascii="仿宋_GB2312" w:eastAsia="仿宋_GB2312" w:hint="eastAsia"/>
                <w:sz w:val="30"/>
                <w:szCs w:val="30"/>
              </w:rPr>
              <w:t>、赤岸</w:t>
            </w:r>
            <w:r>
              <w:rPr>
                <w:rFonts w:ascii="仿宋_GB2312" w:eastAsia="仿宋_GB2312" w:hint="eastAsia"/>
                <w:sz w:val="30"/>
                <w:szCs w:val="30"/>
              </w:rPr>
              <w:t>20</w:t>
            </w:r>
            <w:r w:rsidRPr="00650F62">
              <w:rPr>
                <w:rFonts w:ascii="仿宋_GB2312" w:eastAsia="仿宋_GB2312" w:hint="eastAsia"/>
                <w:sz w:val="30"/>
                <w:szCs w:val="30"/>
              </w:rPr>
              <w:t>、黄珏</w:t>
            </w:r>
            <w:r>
              <w:rPr>
                <w:rFonts w:ascii="仿宋_GB2312" w:eastAsia="仿宋_GB2312" w:hint="eastAsia"/>
                <w:sz w:val="30"/>
                <w:szCs w:val="30"/>
              </w:rPr>
              <w:t>15</w:t>
            </w:r>
            <w:r w:rsidRPr="00650F62">
              <w:rPr>
                <w:rFonts w:ascii="仿宋_GB2312" w:eastAsia="仿宋_GB2312" w:hint="eastAsia"/>
                <w:sz w:val="30"/>
                <w:szCs w:val="30"/>
              </w:rPr>
              <w:t>、长河</w:t>
            </w:r>
            <w:r>
              <w:rPr>
                <w:rFonts w:ascii="仿宋_GB2312" w:eastAsia="仿宋_GB2312" w:hint="eastAsia"/>
                <w:sz w:val="30"/>
                <w:szCs w:val="30"/>
              </w:rPr>
              <w:t>10</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90</w:t>
            </w:r>
          </w:p>
        </w:tc>
      </w:tr>
      <w:tr w:rsidR="001E60B5" w:rsidTr="00D0073B">
        <w:tc>
          <w:tcPr>
            <w:tcW w:w="1384" w:type="dxa"/>
            <w:vMerge w:val="restart"/>
            <w:vAlign w:val="center"/>
          </w:tcPr>
          <w:p w:rsidR="001E60B5" w:rsidRPr="00FE75B3" w:rsidRDefault="001E60B5" w:rsidP="00D0073B">
            <w:pPr>
              <w:spacing w:line="400" w:lineRule="exact"/>
              <w:jc w:val="center"/>
              <w:rPr>
                <w:rFonts w:ascii="仿宋_GB2312" w:eastAsia="仿宋_GB2312"/>
                <w:sz w:val="28"/>
                <w:szCs w:val="28"/>
              </w:rPr>
            </w:pPr>
            <w:r w:rsidRPr="00FE75B3">
              <w:rPr>
                <w:rFonts w:ascii="仿宋_GB2312" w:eastAsia="仿宋_GB2312" w:hint="eastAsia"/>
                <w:sz w:val="28"/>
                <w:szCs w:val="28"/>
              </w:rPr>
              <w:t>10月</w:t>
            </w:r>
            <w:r>
              <w:rPr>
                <w:rFonts w:ascii="仿宋_GB2312" w:eastAsia="仿宋_GB2312" w:hint="eastAsia"/>
                <w:sz w:val="28"/>
                <w:szCs w:val="28"/>
              </w:rPr>
              <w:t>18</w:t>
            </w:r>
            <w:r w:rsidRPr="00FE75B3">
              <w:rPr>
                <w:rFonts w:ascii="仿宋_GB2312" w:eastAsia="仿宋_GB2312" w:hint="eastAsia"/>
                <w:sz w:val="28"/>
                <w:szCs w:val="28"/>
              </w:rPr>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上午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维扬</w:t>
            </w:r>
            <w:r>
              <w:rPr>
                <w:rFonts w:ascii="仿宋_GB2312" w:eastAsia="仿宋_GB2312" w:hint="eastAsia"/>
                <w:sz w:val="30"/>
                <w:szCs w:val="30"/>
              </w:rPr>
              <w:t>85</w:t>
            </w:r>
            <w:r w:rsidRPr="00650F62">
              <w:rPr>
                <w:rFonts w:ascii="仿宋_GB2312" w:eastAsia="仿宋_GB2312" w:hint="eastAsia"/>
                <w:sz w:val="30"/>
                <w:szCs w:val="30"/>
              </w:rPr>
              <w:t>、江阳</w:t>
            </w:r>
            <w:r>
              <w:rPr>
                <w:rFonts w:ascii="仿宋_GB2312" w:eastAsia="仿宋_GB2312" w:hint="eastAsia"/>
                <w:sz w:val="30"/>
                <w:szCs w:val="30"/>
              </w:rPr>
              <w:t>9、公司一部1</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95</w:t>
            </w:r>
          </w:p>
        </w:tc>
      </w:tr>
      <w:tr w:rsidR="001E60B5" w:rsidTr="00D0073B">
        <w:tc>
          <w:tcPr>
            <w:tcW w:w="1384" w:type="dxa"/>
            <w:vMerge/>
            <w:vAlign w:val="center"/>
          </w:tcPr>
          <w:p w:rsidR="001E60B5" w:rsidRPr="00FE75B3" w:rsidRDefault="001E60B5" w:rsidP="00D0073B">
            <w:pPr>
              <w:spacing w:line="400" w:lineRule="exact"/>
              <w:jc w:val="center"/>
              <w:rPr>
                <w:rFonts w:ascii="仿宋_GB2312" w:eastAsia="仿宋_GB2312"/>
                <w:sz w:val="28"/>
                <w:szCs w:val="28"/>
              </w:rPr>
            </w:pP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下午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城东</w:t>
            </w:r>
            <w:r>
              <w:rPr>
                <w:rFonts w:ascii="仿宋_GB2312" w:eastAsia="仿宋_GB2312" w:hint="eastAsia"/>
                <w:sz w:val="30"/>
                <w:szCs w:val="30"/>
              </w:rPr>
              <w:t>91</w:t>
            </w:r>
            <w:r w:rsidRPr="00650F62">
              <w:rPr>
                <w:rFonts w:ascii="仿宋_GB2312" w:eastAsia="仿宋_GB2312" w:hint="eastAsia"/>
                <w:sz w:val="30"/>
                <w:szCs w:val="30"/>
              </w:rPr>
              <w:t>、新民</w:t>
            </w:r>
            <w:r>
              <w:rPr>
                <w:rFonts w:ascii="仿宋_GB2312" w:eastAsia="仿宋_GB2312" w:hint="eastAsia"/>
                <w:sz w:val="30"/>
                <w:szCs w:val="30"/>
              </w:rPr>
              <w:t>22、公司二部1</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114</w:t>
            </w:r>
          </w:p>
        </w:tc>
      </w:tr>
      <w:tr w:rsidR="001E60B5" w:rsidTr="00D0073B">
        <w:tc>
          <w:tcPr>
            <w:tcW w:w="1384" w:type="dxa"/>
            <w:vAlign w:val="center"/>
          </w:tcPr>
          <w:p w:rsidR="001E60B5" w:rsidRPr="00FE75B3" w:rsidRDefault="001E60B5" w:rsidP="00D0073B">
            <w:pPr>
              <w:spacing w:line="400" w:lineRule="exact"/>
              <w:jc w:val="center"/>
              <w:rPr>
                <w:rFonts w:ascii="仿宋_GB2312" w:eastAsia="仿宋_GB2312"/>
                <w:sz w:val="28"/>
                <w:szCs w:val="28"/>
              </w:rPr>
            </w:pPr>
            <w:r>
              <w:rPr>
                <w:rFonts w:ascii="仿宋_GB2312" w:eastAsia="仿宋_GB2312" w:hint="eastAsia"/>
                <w:sz w:val="28"/>
                <w:szCs w:val="28"/>
              </w:rPr>
              <w:t>10</w:t>
            </w:r>
            <w:r w:rsidRPr="00FE75B3">
              <w:rPr>
                <w:rFonts w:ascii="仿宋_GB2312" w:eastAsia="仿宋_GB2312" w:hint="eastAsia"/>
                <w:sz w:val="28"/>
                <w:szCs w:val="28"/>
              </w:rPr>
              <w:t>月</w:t>
            </w:r>
            <w:r>
              <w:rPr>
                <w:rFonts w:ascii="仿宋_GB2312" w:eastAsia="仿宋_GB2312" w:hint="eastAsia"/>
                <w:sz w:val="28"/>
                <w:szCs w:val="28"/>
              </w:rPr>
              <w:t>19</w:t>
            </w:r>
            <w:r w:rsidRPr="00FE75B3">
              <w:rPr>
                <w:rFonts w:ascii="仿宋_GB2312" w:eastAsia="仿宋_GB2312" w:hint="eastAsia"/>
                <w:sz w:val="28"/>
                <w:szCs w:val="28"/>
              </w:rPr>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上午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七里</w:t>
            </w:r>
            <w:r>
              <w:rPr>
                <w:rFonts w:ascii="仿宋_GB2312" w:eastAsia="仿宋_GB2312" w:hint="eastAsia"/>
                <w:sz w:val="30"/>
                <w:szCs w:val="30"/>
              </w:rPr>
              <w:t>4</w:t>
            </w:r>
            <w:r w:rsidRPr="00650F62">
              <w:rPr>
                <w:rFonts w:ascii="仿宋_GB2312" w:eastAsia="仿宋_GB2312" w:hint="eastAsia"/>
                <w:sz w:val="30"/>
                <w:szCs w:val="30"/>
              </w:rPr>
              <w:t>、念泗</w:t>
            </w:r>
            <w:r>
              <w:rPr>
                <w:rFonts w:ascii="仿宋_GB2312" w:eastAsia="仿宋_GB2312" w:hint="eastAsia"/>
                <w:sz w:val="30"/>
                <w:szCs w:val="30"/>
              </w:rPr>
              <w:t>12、公司四部2、营业部86</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104</w:t>
            </w:r>
          </w:p>
        </w:tc>
      </w:tr>
      <w:tr w:rsidR="001E60B5" w:rsidTr="00D0073B">
        <w:tc>
          <w:tcPr>
            <w:tcW w:w="1384" w:type="dxa"/>
            <w:vMerge w:val="restart"/>
            <w:vAlign w:val="center"/>
          </w:tcPr>
          <w:p w:rsidR="001E60B5" w:rsidRPr="00FE75B3" w:rsidRDefault="001E60B5" w:rsidP="00D0073B">
            <w:pPr>
              <w:spacing w:line="400" w:lineRule="exact"/>
              <w:jc w:val="center"/>
              <w:rPr>
                <w:rFonts w:ascii="仿宋_GB2312" w:eastAsia="仿宋_GB2312"/>
                <w:sz w:val="28"/>
                <w:szCs w:val="28"/>
              </w:rPr>
            </w:pPr>
            <w:r>
              <w:rPr>
                <w:rFonts w:ascii="仿宋_GB2312" w:eastAsia="仿宋_GB2312" w:hint="eastAsia"/>
                <w:sz w:val="28"/>
                <w:szCs w:val="28"/>
              </w:rPr>
              <w:t>10</w:t>
            </w:r>
            <w:r w:rsidRPr="00FE75B3">
              <w:rPr>
                <w:rFonts w:ascii="仿宋_GB2312" w:eastAsia="仿宋_GB2312" w:hint="eastAsia"/>
                <w:sz w:val="28"/>
                <w:szCs w:val="28"/>
              </w:rPr>
              <w:t>月2</w:t>
            </w:r>
            <w:r>
              <w:rPr>
                <w:rFonts w:ascii="仿宋_GB2312" w:eastAsia="仿宋_GB2312" w:hint="eastAsia"/>
                <w:sz w:val="28"/>
                <w:szCs w:val="28"/>
              </w:rPr>
              <w:t>1</w:t>
            </w:r>
            <w:r w:rsidRPr="00FE75B3">
              <w:rPr>
                <w:rFonts w:ascii="仿宋_GB2312" w:eastAsia="仿宋_GB2312" w:hint="eastAsia"/>
                <w:sz w:val="28"/>
                <w:szCs w:val="28"/>
              </w:rPr>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上午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广陵开发区</w:t>
            </w:r>
            <w:r>
              <w:rPr>
                <w:rFonts w:ascii="仿宋_GB2312" w:eastAsia="仿宋_GB2312" w:hint="eastAsia"/>
                <w:sz w:val="30"/>
                <w:szCs w:val="30"/>
              </w:rPr>
              <w:t>67</w:t>
            </w:r>
            <w:r w:rsidRPr="00650F62">
              <w:rPr>
                <w:rFonts w:ascii="仿宋_GB2312" w:eastAsia="仿宋_GB2312" w:hint="eastAsia"/>
                <w:sz w:val="30"/>
                <w:szCs w:val="30"/>
              </w:rPr>
              <w:t>、汤汪</w:t>
            </w:r>
            <w:r>
              <w:rPr>
                <w:rFonts w:ascii="仿宋_GB2312" w:eastAsia="仿宋_GB2312" w:hint="eastAsia"/>
                <w:sz w:val="30"/>
                <w:szCs w:val="30"/>
              </w:rPr>
              <w:t>61</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128</w:t>
            </w:r>
          </w:p>
        </w:tc>
      </w:tr>
      <w:tr w:rsidR="001E60B5" w:rsidTr="00D0073B">
        <w:tc>
          <w:tcPr>
            <w:tcW w:w="1384" w:type="dxa"/>
            <w:vMerge/>
            <w:vAlign w:val="center"/>
          </w:tcPr>
          <w:p w:rsidR="001E60B5" w:rsidRPr="00FE75B3" w:rsidRDefault="001E60B5" w:rsidP="00D0073B">
            <w:pPr>
              <w:spacing w:line="400" w:lineRule="exact"/>
              <w:jc w:val="center"/>
              <w:rPr>
                <w:rFonts w:ascii="仿宋_GB2312" w:eastAsia="仿宋_GB2312"/>
                <w:sz w:val="28"/>
                <w:szCs w:val="28"/>
              </w:rPr>
            </w:pP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下午</w:t>
            </w:r>
          </w:p>
        </w:tc>
        <w:tc>
          <w:tcPr>
            <w:tcW w:w="5055" w:type="dxa"/>
            <w:vAlign w:val="center"/>
          </w:tcPr>
          <w:p w:rsidR="001E60B5" w:rsidRPr="00650F62"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邗江</w:t>
            </w:r>
            <w:r>
              <w:rPr>
                <w:rFonts w:ascii="仿宋_GB2312" w:eastAsia="仿宋_GB2312" w:hint="eastAsia"/>
                <w:sz w:val="30"/>
                <w:szCs w:val="30"/>
              </w:rPr>
              <w:t>34</w:t>
            </w:r>
            <w:r w:rsidRPr="00650F62">
              <w:rPr>
                <w:rFonts w:ascii="仿宋_GB2312" w:eastAsia="仿宋_GB2312" w:hint="eastAsia"/>
                <w:sz w:val="30"/>
                <w:szCs w:val="30"/>
              </w:rPr>
              <w:t>、文昌</w:t>
            </w:r>
            <w:r>
              <w:rPr>
                <w:rFonts w:ascii="仿宋_GB2312" w:eastAsia="仿宋_GB2312" w:hint="eastAsia"/>
                <w:sz w:val="30"/>
                <w:szCs w:val="30"/>
              </w:rPr>
              <w:t>61</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95</w:t>
            </w:r>
          </w:p>
        </w:tc>
      </w:tr>
      <w:tr w:rsidR="001E60B5" w:rsidTr="00D0073B">
        <w:tc>
          <w:tcPr>
            <w:tcW w:w="1384" w:type="dxa"/>
            <w:vMerge w:val="restart"/>
            <w:vAlign w:val="center"/>
          </w:tcPr>
          <w:p w:rsidR="001E60B5" w:rsidRPr="00FE75B3" w:rsidRDefault="001E60B5" w:rsidP="00D0073B">
            <w:pPr>
              <w:spacing w:line="400" w:lineRule="exact"/>
              <w:jc w:val="center"/>
              <w:rPr>
                <w:rFonts w:ascii="仿宋_GB2312" w:eastAsia="仿宋_GB2312"/>
                <w:sz w:val="28"/>
                <w:szCs w:val="28"/>
              </w:rPr>
            </w:pPr>
            <w:r>
              <w:rPr>
                <w:rFonts w:ascii="仿宋_GB2312" w:eastAsia="仿宋_GB2312" w:hint="eastAsia"/>
                <w:sz w:val="28"/>
                <w:szCs w:val="28"/>
              </w:rPr>
              <w:t>10</w:t>
            </w:r>
            <w:r w:rsidRPr="00FE75B3">
              <w:rPr>
                <w:rFonts w:ascii="仿宋_GB2312" w:eastAsia="仿宋_GB2312" w:hint="eastAsia"/>
                <w:sz w:val="28"/>
                <w:szCs w:val="28"/>
              </w:rPr>
              <w:t>月2</w:t>
            </w:r>
            <w:r>
              <w:rPr>
                <w:rFonts w:ascii="仿宋_GB2312" w:eastAsia="仿宋_GB2312" w:hint="eastAsia"/>
                <w:sz w:val="28"/>
                <w:szCs w:val="28"/>
              </w:rPr>
              <w:t>2</w:t>
            </w:r>
            <w:r w:rsidRPr="00FE75B3">
              <w:rPr>
                <w:rFonts w:ascii="仿宋_GB2312" w:eastAsia="仿宋_GB2312" w:hint="eastAsia"/>
                <w:sz w:val="28"/>
                <w:szCs w:val="28"/>
              </w:rPr>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上午</w:t>
            </w:r>
          </w:p>
        </w:tc>
        <w:tc>
          <w:tcPr>
            <w:tcW w:w="5055" w:type="dxa"/>
            <w:vAlign w:val="center"/>
          </w:tcPr>
          <w:p w:rsidR="001E60B5" w:rsidRPr="00650F62"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八里</w:t>
            </w:r>
            <w:r>
              <w:rPr>
                <w:rFonts w:ascii="仿宋_GB2312" w:eastAsia="仿宋_GB2312" w:hint="eastAsia"/>
                <w:sz w:val="30"/>
                <w:szCs w:val="30"/>
              </w:rPr>
              <w:t>24</w:t>
            </w:r>
            <w:r w:rsidRPr="00650F62">
              <w:rPr>
                <w:rFonts w:ascii="仿宋_GB2312" w:eastAsia="仿宋_GB2312" w:hint="eastAsia"/>
                <w:sz w:val="30"/>
                <w:szCs w:val="30"/>
              </w:rPr>
              <w:t>、双桥</w:t>
            </w:r>
            <w:r>
              <w:rPr>
                <w:rFonts w:ascii="仿宋_GB2312" w:eastAsia="仿宋_GB2312" w:hint="eastAsia"/>
                <w:sz w:val="30"/>
                <w:szCs w:val="30"/>
              </w:rPr>
              <w:t>85</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109</w:t>
            </w:r>
          </w:p>
        </w:tc>
      </w:tr>
      <w:tr w:rsidR="001E60B5" w:rsidTr="00D0073B">
        <w:tc>
          <w:tcPr>
            <w:tcW w:w="1384" w:type="dxa"/>
            <w:vMerge/>
            <w:vAlign w:val="center"/>
          </w:tcPr>
          <w:p w:rsidR="001E60B5" w:rsidRPr="00FE75B3" w:rsidRDefault="001E60B5" w:rsidP="00D0073B">
            <w:pPr>
              <w:spacing w:line="400" w:lineRule="exact"/>
              <w:jc w:val="center"/>
              <w:rPr>
                <w:rFonts w:ascii="仿宋_GB2312" w:eastAsia="仿宋_GB2312"/>
                <w:sz w:val="28"/>
                <w:szCs w:val="28"/>
              </w:rPr>
            </w:pP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下午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头桥</w:t>
            </w:r>
            <w:r>
              <w:rPr>
                <w:rFonts w:ascii="仿宋_GB2312" w:eastAsia="仿宋_GB2312" w:hint="eastAsia"/>
                <w:sz w:val="30"/>
                <w:szCs w:val="30"/>
              </w:rPr>
              <w:t>34</w:t>
            </w:r>
            <w:r w:rsidRPr="00650F62">
              <w:rPr>
                <w:rFonts w:ascii="仿宋_GB2312" w:eastAsia="仿宋_GB2312" w:hint="eastAsia"/>
                <w:sz w:val="30"/>
                <w:szCs w:val="30"/>
              </w:rPr>
              <w:t>、红桥</w:t>
            </w:r>
            <w:r>
              <w:rPr>
                <w:rFonts w:ascii="仿宋_GB2312" w:eastAsia="仿宋_GB2312" w:hint="eastAsia"/>
                <w:sz w:val="30"/>
                <w:szCs w:val="30"/>
              </w:rPr>
              <w:t>39</w:t>
            </w:r>
            <w:r w:rsidRPr="00650F62">
              <w:rPr>
                <w:rFonts w:ascii="仿宋_GB2312" w:eastAsia="仿宋_GB2312" w:hint="eastAsia"/>
                <w:sz w:val="30"/>
                <w:szCs w:val="30"/>
              </w:rPr>
              <w:t>、新坝</w:t>
            </w:r>
            <w:r>
              <w:rPr>
                <w:rFonts w:ascii="仿宋_GB2312" w:eastAsia="仿宋_GB2312" w:hint="eastAsia"/>
                <w:sz w:val="30"/>
                <w:szCs w:val="30"/>
              </w:rPr>
              <w:t>19</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92</w:t>
            </w:r>
          </w:p>
        </w:tc>
      </w:tr>
      <w:tr w:rsidR="001E60B5" w:rsidTr="00D0073B">
        <w:tc>
          <w:tcPr>
            <w:tcW w:w="1384" w:type="dxa"/>
            <w:vMerge w:val="restart"/>
            <w:vAlign w:val="center"/>
          </w:tcPr>
          <w:p w:rsidR="001E60B5" w:rsidRPr="00FE75B3" w:rsidRDefault="001E60B5" w:rsidP="00D0073B">
            <w:pPr>
              <w:spacing w:line="400" w:lineRule="exact"/>
              <w:jc w:val="center"/>
              <w:rPr>
                <w:rFonts w:ascii="仿宋_GB2312" w:eastAsia="仿宋_GB2312"/>
                <w:sz w:val="28"/>
                <w:szCs w:val="28"/>
              </w:rPr>
            </w:pPr>
            <w:r>
              <w:rPr>
                <w:rFonts w:ascii="仿宋_GB2312" w:eastAsia="仿宋_GB2312" w:hint="eastAsia"/>
                <w:sz w:val="28"/>
                <w:szCs w:val="28"/>
              </w:rPr>
              <w:t>10</w:t>
            </w:r>
            <w:r w:rsidRPr="00FE75B3">
              <w:rPr>
                <w:rFonts w:ascii="仿宋_GB2312" w:eastAsia="仿宋_GB2312" w:hint="eastAsia"/>
                <w:sz w:val="28"/>
                <w:szCs w:val="28"/>
              </w:rPr>
              <w:t>月2</w:t>
            </w:r>
            <w:r>
              <w:rPr>
                <w:rFonts w:ascii="仿宋_GB2312" w:eastAsia="仿宋_GB2312" w:hint="eastAsia"/>
                <w:sz w:val="28"/>
                <w:szCs w:val="28"/>
              </w:rPr>
              <w:t>3</w:t>
            </w:r>
            <w:r w:rsidRPr="00FE75B3">
              <w:rPr>
                <w:rFonts w:ascii="仿宋_GB2312" w:eastAsia="仿宋_GB2312" w:hint="eastAsia"/>
                <w:sz w:val="28"/>
                <w:szCs w:val="28"/>
              </w:rPr>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上午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开发区</w:t>
            </w:r>
            <w:r>
              <w:rPr>
                <w:rFonts w:ascii="仿宋_GB2312" w:eastAsia="仿宋_GB2312" w:hint="eastAsia"/>
                <w:sz w:val="30"/>
                <w:szCs w:val="30"/>
              </w:rPr>
              <w:t>19</w:t>
            </w:r>
            <w:r w:rsidRPr="00650F62">
              <w:rPr>
                <w:rFonts w:ascii="仿宋_GB2312" w:eastAsia="仿宋_GB2312" w:hint="eastAsia"/>
                <w:sz w:val="30"/>
                <w:szCs w:val="30"/>
              </w:rPr>
              <w:t>、泰安</w:t>
            </w:r>
            <w:r>
              <w:rPr>
                <w:rFonts w:ascii="仿宋_GB2312" w:eastAsia="仿宋_GB2312" w:hint="eastAsia"/>
                <w:sz w:val="30"/>
                <w:szCs w:val="30"/>
              </w:rPr>
              <w:t>19</w:t>
            </w:r>
            <w:r w:rsidRPr="00650F62">
              <w:rPr>
                <w:rFonts w:ascii="仿宋_GB2312" w:eastAsia="仿宋_GB2312" w:hint="eastAsia"/>
                <w:sz w:val="30"/>
                <w:szCs w:val="30"/>
              </w:rPr>
              <w:t>、杨寿</w:t>
            </w:r>
            <w:r>
              <w:rPr>
                <w:rFonts w:ascii="仿宋_GB2312" w:eastAsia="仿宋_GB2312" w:hint="eastAsia"/>
                <w:sz w:val="30"/>
                <w:szCs w:val="30"/>
              </w:rPr>
              <w:t>15</w:t>
            </w:r>
            <w:r w:rsidRPr="00650F62">
              <w:rPr>
                <w:rFonts w:ascii="仿宋_GB2312" w:eastAsia="仿宋_GB2312" w:hint="eastAsia"/>
                <w:sz w:val="30"/>
                <w:szCs w:val="30"/>
              </w:rPr>
              <w:t>、甘泉</w:t>
            </w:r>
            <w:r>
              <w:rPr>
                <w:rFonts w:ascii="仿宋_GB2312" w:eastAsia="仿宋_GB2312" w:hint="eastAsia"/>
                <w:sz w:val="30"/>
                <w:szCs w:val="30"/>
              </w:rPr>
              <w:t>19</w:t>
            </w:r>
            <w:r w:rsidRPr="00650F62">
              <w:rPr>
                <w:rFonts w:ascii="仿宋_GB2312" w:eastAsia="仿宋_GB2312" w:hint="eastAsia"/>
                <w:sz w:val="30"/>
                <w:szCs w:val="30"/>
              </w:rPr>
              <w:t>、杨庙</w:t>
            </w:r>
            <w:r>
              <w:rPr>
                <w:rFonts w:ascii="仿宋_GB2312" w:eastAsia="仿宋_GB2312" w:hint="eastAsia"/>
                <w:sz w:val="30"/>
                <w:szCs w:val="30"/>
              </w:rPr>
              <w:t>21</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93</w:t>
            </w:r>
          </w:p>
        </w:tc>
      </w:tr>
      <w:tr w:rsidR="001E60B5" w:rsidTr="00D0073B">
        <w:tc>
          <w:tcPr>
            <w:tcW w:w="1384" w:type="dxa"/>
            <w:vMerge/>
            <w:vAlign w:val="center"/>
          </w:tcPr>
          <w:p w:rsidR="001E60B5" w:rsidRPr="00FE75B3" w:rsidRDefault="001E60B5" w:rsidP="00D0073B">
            <w:pPr>
              <w:spacing w:line="400" w:lineRule="exact"/>
              <w:jc w:val="center"/>
              <w:rPr>
                <w:rFonts w:ascii="仿宋_GB2312" w:eastAsia="仿宋_GB2312"/>
                <w:sz w:val="28"/>
                <w:szCs w:val="28"/>
              </w:rPr>
            </w:pP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下午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蜀岗瘦西湖</w:t>
            </w:r>
            <w:r>
              <w:rPr>
                <w:rFonts w:ascii="仿宋_GB2312" w:eastAsia="仿宋_GB2312" w:hint="eastAsia"/>
                <w:sz w:val="30"/>
                <w:szCs w:val="30"/>
              </w:rPr>
              <w:t>68</w:t>
            </w:r>
            <w:r w:rsidRPr="00650F62">
              <w:rPr>
                <w:rFonts w:ascii="仿宋_GB2312" w:eastAsia="仿宋_GB2312" w:hint="eastAsia"/>
                <w:sz w:val="30"/>
                <w:szCs w:val="30"/>
              </w:rPr>
              <w:t>、蒋王</w:t>
            </w:r>
            <w:r>
              <w:rPr>
                <w:rFonts w:ascii="仿宋_GB2312" w:eastAsia="仿宋_GB2312" w:hint="eastAsia"/>
                <w:sz w:val="30"/>
                <w:szCs w:val="30"/>
              </w:rPr>
              <w:t>40</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108</w:t>
            </w:r>
          </w:p>
        </w:tc>
      </w:tr>
      <w:tr w:rsidR="001E60B5" w:rsidTr="00D0073B">
        <w:tc>
          <w:tcPr>
            <w:tcW w:w="1384" w:type="dxa"/>
            <w:vMerge w:val="restart"/>
            <w:vAlign w:val="center"/>
          </w:tcPr>
          <w:p w:rsidR="001E60B5" w:rsidRPr="00FE75B3" w:rsidRDefault="001E60B5" w:rsidP="00D0073B">
            <w:pPr>
              <w:spacing w:line="400" w:lineRule="exact"/>
              <w:jc w:val="center"/>
              <w:rPr>
                <w:rFonts w:ascii="仿宋_GB2312" w:eastAsia="仿宋_GB2312"/>
                <w:sz w:val="28"/>
                <w:szCs w:val="28"/>
              </w:rPr>
            </w:pPr>
            <w:r>
              <w:rPr>
                <w:rFonts w:ascii="仿宋_GB2312" w:eastAsia="仿宋_GB2312" w:hint="eastAsia"/>
                <w:sz w:val="28"/>
                <w:szCs w:val="28"/>
              </w:rPr>
              <w:t>10</w:t>
            </w:r>
            <w:r w:rsidRPr="00FE75B3">
              <w:rPr>
                <w:rFonts w:ascii="仿宋_GB2312" w:eastAsia="仿宋_GB2312" w:hint="eastAsia"/>
                <w:sz w:val="28"/>
                <w:szCs w:val="28"/>
              </w:rPr>
              <w:t>月2</w:t>
            </w:r>
            <w:r>
              <w:rPr>
                <w:rFonts w:ascii="仿宋_GB2312" w:eastAsia="仿宋_GB2312" w:hint="eastAsia"/>
                <w:sz w:val="28"/>
                <w:szCs w:val="28"/>
              </w:rPr>
              <w:t>4</w:t>
            </w:r>
            <w:r w:rsidRPr="00FE75B3">
              <w:rPr>
                <w:rFonts w:ascii="仿宋_GB2312" w:eastAsia="仿宋_GB2312" w:hint="eastAsia"/>
                <w:sz w:val="28"/>
                <w:szCs w:val="28"/>
              </w:rPr>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上午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酒甸</w:t>
            </w:r>
            <w:r>
              <w:rPr>
                <w:rFonts w:ascii="仿宋_GB2312" w:eastAsia="仿宋_GB2312" w:hint="eastAsia"/>
                <w:sz w:val="30"/>
                <w:szCs w:val="30"/>
              </w:rPr>
              <w:t>21</w:t>
            </w:r>
            <w:r w:rsidRPr="00650F62">
              <w:rPr>
                <w:rFonts w:ascii="仿宋_GB2312" w:eastAsia="仿宋_GB2312" w:hint="eastAsia"/>
                <w:sz w:val="30"/>
                <w:szCs w:val="30"/>
              </w:rPr>
              <w:t>、槐泗</w:t>
            </w:r>
            <w:r>
              <w:rPr>
                <w:rFonts w:ascii="仿宋_GB2312" w:eastAsia="仿宋_GB2312" w:hint="eastAsia"/>
                <w:sz w:val="30"/>
                <w:szCs w:val="30"/>
              </w:rPr>
              <w:t>26</w:t>
            </w:r>
            <w:r w:rsidRPr="00650F62">
              <w:rPr>
                <w:rFonts w:ascii="仿宋_GB2312" w:eastAsia="仿宋_GB2312" w:hint="eastAsia"/>
                <w:sz w:val="30"/>
                <w:szCs w:val="30"/>
              </w:rPr>
              <w:t>、方巷</w:t>
            </w:r>
            <w:r>
              <w:rPr>
                <w:rFonts w:ascii="仿宋_GB2312" w:eastAsia="仿宋_GB2312" w:hint="eastAsia"/>
                <w:sz w:val="30"/>
                <w:szCs w:val="30"/>
              </w:rPr>
              <w:t>26</w:t>
            </w:r>
            <w:r w:rsidRPr="00650F62">
              <w:rPr>
                <w:rFonts w:ascii="仿宋_GB2312" w:eastAsia="仿宋_GB2312" w:hint="eastAsia"/>
                <w:sz w:val="30"/>
                <w:szCs w:val="30"/>
              </w:rPr>
              <w:t>、瘦西湖</w:t>
            </w:r>
            <w:r>
              <w:rPr>
                <w:rFonts w:ascii="仿宋_GB2312" w:eastAsia="仿宋_GB2312" w:hint="eastAsia"/>
                <w:sz w:val="30"/>
                <w:szCs w:val="30"/>
              </w:rPr>
              <w:t>20</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93</w:t>
            </w:r>
          </w:p>
        </w:tc>
      </w:tr>
      <w:tr w:rsidR="001E60B5" w:rsidTr="00D0073B">
        <w:tc>
          <w:tcPr>
            <w:tcW w:w="1384" w:type="dxa"/>
            <w:vMerge/>
            <w:vAlign w:val="center"/>
          </w:tcPr>
          <w:p w:rsidR="001E60B5" w:rsidRPr="00FE75B3" w:rsidRDefault="001E60B5" w:rsidP="00D0073B">
            <w:pPr>
              <w:spacing w:line="400" w:lineRule="exact"/>
              <w:jc w:val="center"/>
              <w:rPr>
                <w:rFonts w:ascii="仿宋_GB2312" w:eastAsia="仿宋_GB2312"/>
                <w:sz w:val="28"/>
                <w:szCs w:val="28"/>
              </w:rPr>
            </w:pP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下午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新区</w:t>
            </w:r>
            <w:r>
              <w:rPr>
                <w:rFonts w:ascii="仿宋_GB2312" w:eastAsia="仿宋_GB2312" w:hint="eastAsia"/>
                <w:sz w:val="30"/>
                <w:szCs w:val="30"/>
              </w:rPr>
              <w:t>25</w:t>
            </w:r>
            <w:r w:rsidRPr="00650F62">
              <w:rPr>
                <w:rFonts w:ascii="仿宋_GB2312" w:eastAsia="仿宋_GB2312" w:hint="eastAsia"/>
                <w:sz w:val="30"/>
                <w:szCs w:val="30"/>
              </w:rPr>
              <w:t>、新城西区</w:t>
            </w:r>
            <w:r>
              <w:rPr>
                <w:rFonts w:ascii="仿宋_GB2312" w:eastAsia="仿宋_GB2312" w:hint="eastAsia"/>
                <w:sz w:val="30"/>
                <w:szCs w:val="30"/>
              </w:rPr>
              <w:t>9</w:t>
            </w:r>
            <w:r w:rsidRPr="00650F62">
              <w:rPr>
                <w:rFonts w:ascii="仿宋_GB2312" w:eastAsia="仿宋_GB2312" w:hint="eastAsia"/>
                <w:sz w:val="30"/>
                <w:szCs w:val="30"/>
              </w:rPr>
              <w:t>、西城</w:t>
            </w:r>
            <w:r>
              <w:rPr>
                <w:rFonts w:ascii="仿宋_GB2312" w:eastAsia="仿宋_GB2312" w:hint="eastAsia"/>
                <w:sz w:val="30"/>
                <w:szCs w:val="30"/>
              </w:rPr>
              <w:t>18</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52</w:t>
            </w:r>
          </w:p>
        </w:tc>
      </w:tr>
      <w:tr w:rsidR="001E60B5" w:rsidTr="00D0073B">
        <w:tc>
          <w:tcPr>
            <w:tcW w:w="1384" w:type="dxa"/>
            <w:vMerge w:val="restart"/>
            <w:vAlign w:val="center"/>
          </w:tcPr>
          <w:p w:rsidR="001E60B5" w:rsidRPr="00FE75B3" w:rsidRDefault="001E60B5" w:rsidP="00D0073B">
            <w:pPr>
              <w:spacing w:line="400" w:lineRule="exact"/>
              <w:jc w:val="center"/>
              <w:rPr>
                <w:rFonts w:ascii="仿宋_GB2312" w:eastAsia="仿宋_GB2312"/>
                <w:sz w:val="28"/>
                <w:szCs w:val="28"/>
              </w:rPr>
            </w:pPr>
            <w:r>
              <w:rPr>
                <w:rFonts w:ascii="仿宋_GB2312" w:eastAsia="仿宋_GB2312" w:hint="eastAsia"/>
                <w:sz w:val="28"/>
                <w:szCs w:val="28"/>
              </w:rPr>
              <w:t>10</w:t>
            </w:r>
            <w:r w:rsidRPr="00FE75B3">
              <w:rPr>
                <w:rFonts w:ascii="仿宋_GB2312" w:eastAsia="仿宋_GB2312" w:hint="eastAsia"/>
                <w:sz w:val="28"/>
                <w:szCs w:val="28"/>
              </w:rPr>
              <w:t>月2</w:t>
            </w:r>
            <w:r>
              <w:rPr>
                <w:rFonts w:ascii="仿宋_GB2312" w:eastAsia="仿宋_GB2312" w:hint="eastAsia"/>
                <w:sz w:val="28"/>
                <w:szCs w:val="28"/>
              </w:rPr>
              <w:t>5</w:t>
            </w:r>
            <w:r w:rsidRPr="00FE75B3">
              <w:rPr>
                <w:rFonts w:ascii="仿宋_GB2312" w:eastAsia="仿宋_GB2312" w:hint="eastAsia"/>
                <w:sz w:val="28"/>
                <w:szCs w:val="28"/>
              </w:rPr>
              <w:lastRenderedPageBreak/>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lastRenderedPageBreak/>
              <w:t>上午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瓜洲</w:t>
            </w:r>
            <w:r>
              <w:rPr>
                <w:rFonts w:ascii="仿宋_GB2312" w:eastAsia="仿宋_GB2312" w:hint="eastAsia"/>
                <w:sz w:val="30"/>
                <w:szCs w:val="30"/>
              </w:rPr>
              <w:t>19</w:t>
            </w:r>
            <w:r w:rsidRPr="00650F62">
              <w:rPr>
                <w:rFonts w:ascii="仿宋_GB2312" w:eastAsia="仿宋_GB2312" w:hint="eastAsia"/>
                <w:sz w:val="30"/>
                <w:szCs w:val="30"/>
              </w:rPr>
              <w:t>、运西</w:t>
            </w:r>
            <w:r>
              <w:rPr>
                <w:rFonts w:ascii="仿宋_GB2312" w:eastAsia="仿宋_GB2312" w:hint="eastAsia"/>
                <w:sz w:val="30"/>
                <w:szCs w:val="30"/>
              </w:rPr>
              <w:t>23</w:t>
            </w:r>
            <w:r w:rsidRPr="00650F62">
              <w:rPr>
                <w:rFonts w:ascii="仿宋_GB2312" w:eastAsia="仿宋_GB2312" w:hint="eastAsia"/>
                <w:sz w:val="30"/>
                <w:szCs w:val="30"/>
              </w:rPr>
              <w:t>、汊河</w:t>
            </w:r>
            <w:r>
              <w:rPr>
                <w:rFonts w:ascii="仿宋_GB2312" w:eastAsia="仿宋_GB2312" w:hint="eastAsia"/>
                <w:sz w:val="30"/>
                <w:szCs w:val="30"/>
              </w:rPr>
              <w:t>42</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84</w:t>
            </w:r>
          </w:p>
        </w:tc>
      </w:tr>
      <w:tr w:rsidR="001E60B5" w:rsidTr="00D0073B">
        <w:tc>
          <w:tcPr>
            <w:tcW w:w="1384" w:type="dxa"/>
            <w:vMerge/>
            <w:vAlign w:val="center"/>
          </w:tcPr>
          <w:p w:rsidR="001E60B5" w:rsidRPr="00FE75B3" w:rsidRDefault="001E60B5" w:rsidP="00D0073B">
            <w:pPr>
              <w:spacing w:line="400" w:lineRule="exact"/>
              <w:jc w:val="center"/>
              <w:rPr>
                <w:rFonts w:ascii="仿宋_GB2312" w:eastAsia="仿宋_GB2312"/>
                <w:sz w:val="28"/>
                <w:szCs w:val="28"/>
              </w:rPr>
            </w:pP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下午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广陵</w:t>
            </w:r>
            <w:r>
              <w:rPr>
                <w:rFonts w:ascii="仿宋_GB2312" w:eastAsia="仿宋_GB2312" w:hint="eastAsia"/>
                <w:sz w:val="30"/>
                <w:szCs w:val="30"/>
              </w:rPr>
              <w:t>136</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136</w:t>
            </w:r>
          </w:p>
        </w:tc>
      </w:tr>
      <w:tr w:rsidR="001E60B5" w:rsidTr="00D0073B">
        <w:tc>
          <w:tcPr>
            <w:tcW w:w="1384" w:type="dxa"/>
            <w:vAlign w:val="center"/>
          </w:tcPr>
          <w:p w:rsidR="001E60B5" w:rsidRPr="00FE75B3" w:rsidRDefault="001E60B5" w:rsidP="00D0073B">
            <w:pPr>
              <w:spacing w:line="400" w:lineRule="exact"/>
              <w:jc w:val="center"/>
              <w:rPr>
                <w:rFonts w:ascii="仿宋_GB2312" w:eastAsia="仿宋_GB2312"/>
                <w:sz w:val="28"/>
                <w:szCs w:val="28"/>
              </w:rPr>
            </w:pPr>
            <w:r>
              <w:rPr>
                <w:rFonts w:ascii="仿宋_GB2312" w:eastAsia="仿宋_GB2312" w:hint="eastAsia"/>
                <w:sz w:val="28"/>
                <w:szCs w:val="28"/>
              </w:rPr>
              <w:lastRenderedPageBreak/>
              <w:t>10</w:t>
            </w:r>
            <w:r w:rsidRPr="00FE75B3">
              <w:rPr>
                <w:rFonts w:ascii="仿宋_GB2312" w:eastAsia="仿宋_GB2312" w:hint="eastAsia"/>
                <w:sz w:val="28"/>
                <w:szCs w:val="28"/>
              </w:rPr>
              <w:t>月2</w:t>
            </w:r>
            <w:r>
              <w:rPr>
                <w:rFonts w:ascii="仿宋_GB2312" w:eastAsia="仿宋_GB2312" w:hint="eastAsia"/>
                <w:sz w:val="28"/>
                <w:szCs w:val="28"/>
              </w:rPr>
              <w:t>6</w:t>
            </w:r>
            <w:r w:rsidRPr="00FE75B3">
              <w:rPr>
                <w:rFonts w:ascii="仿宋_GB2312" w:eastAsia="仿宋_GB2312" w:hint="eastAsia"/>
                <w:sz w:val="28"/>
                <w:szCs w:val="28"/>
              </w:rPr>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上午</w:t>
            </w:r>
          </w:p>
        </w:tc>
        <w:tc>
          <w:tcPr>
            <w:tcW w:w="5055" w:type="dxa"/>
            <w:vAlign w:val="center"/>
          </w:tcPr>
          <w:p w:rsidR="001E60B5"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施桥</w:t>
            </w:r>
            <w:r>
              <w:rPr>
                <w:rFonts w:ascii="仿宋_GB2312" w:eastAsia="仿宋_GB2312" w:hint="eastAsia"/>
                <w:sz w:val="30"/>
                <w:szCs w:val="30"/>
              </w:rPr>
              <w:t>46</w:t>
            </w:r>
            <w:r w:rsidRPr="00650F62">
              <w:rPr>
                <w:rFonts w:ascii="仿宋_GB2312" w:eastAsia="仿宋_GB2312" w:hint="eastAsia"/>
                <w:sz w:val="30"/>
                <w:szCs w:val="30"/>
              </w:rPr>
              <w:t>、李典</w:t>
            </w:r>
            <w:r>
              <w:rPr>
                <w:rFonts w:ascii="仿宋_GB2312" w:eastAsia="仿宋_GB2312" w:hint="eastAsia"/>
                <w:sz w:val="30"/>
                <w:szCs w:val="30"/>
              </w:rPr>
              <w:t>14</w:t>
            </w:r>
            <w:r w:rsidRPr="00650F62">
              <w:rPr>
                <w:rFonts w:ascii="仿宋_GB2312" w:eastAsia="仿宋_GB2312" w:hint="eastAsia"/>
                <w:sz w:val="30"/>
                <w:szCs w:val="30"/>
              </w:rPr>
              <w:t>、沙头</w:t>
            </w:r>
            <w:r>
              <w:rPr>
                <w:rFonts w:ascii="仿宋_GB2312" w:eastAsia="仿宋_GB2312" w:hint="eastAsia"/>
                <w:sz w:val="30"/>
                <w:szCs w:val="30"/>
              </w:rPr>
              <w:t>34</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94</w:t>
            </w:r>
          </w:p>
        </w:tc>
      </w:tr>
      <w:tr w:rsidR="001E60B5" w:rsidTr="00D0073B">
        <w:tc>
          <w:tcPr>
            <w:tcW w:w="1384" w:type="dxa"/>
            <w:vMerge w:val="restart"/>
            <w:vAlign w:val="center"/>
          </w:tcPr>
          <w:p w:rsidR="001E60B5" w:rsidRPr="00FE75B3" w:rsidRDefault="001E60B5" w:rsidP="00D0073B">
            <w:pPr>
              <w:spacing w:line="400" w:lineRule="exact"/>
              <w:jc w:val="center"/>
              <w:rPr>
                <w:rFonts w:ascii="仿宋_GB2312" w:eastAsia="仿宋_GB2312"/>
                <w:sz w:val="28"/>
                <w:szCs w:val="28"/>
              </w:rPr>
            </w:pPr>
            <w:r>
              <w:rPr>
                <w:rFonts w:ascii="仿宋_GB2312" w:eastAsia="仿宋_GB2312" w:hint="eastAsia"/>
                <w:sz w:val="28"/>
                <w:szCs w:val="28"/>
              </w:rPr>
              <w:t>10</w:t>
            </w:r>
            <w:r w:rsidRPr="00FE75B3">
              <w:rPr>
                <w:rFonts w:ascii="仿宋_GB2312" w:eastAsia="仿宋_GB2312" w:hint="eastAsia"/>
                <w:sz w:val="28"/>
                <w:szCs w:val="28"/>
              </w:rPr>
              <w:t>月2</w:t>
            </w:r>
            <w:r>
              <w:rPr>
                <w:rFonts w:ascii="仿宋_GB2312" w:eastAsia="仿宋_GB2312" w:hint="eastAsia"/>
                <w:sz w:val="28"/>
                <w:szCs w:val="28"/>
              </w:rPr>
              <w:t>8</w:t>
            </w:r>
            <w:r w:rsidRPr="00FE75B3">
              <w:rPr>
                <w:rFonts w:ascii="仿宋_GB2312" w:eastAsia="仿宋_GB2312" w:hint="eastAsia"/>
                <w:sz w:val="28"/>
                <w:szCs w:val="28"/>
              </w:rPr>
              <w:t>日</w:t>
            </w: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上午</w:t>
            </w:r>
          </w:p>
        </w:tc>
        <w:tc>
          <w:tcPr>
            <w:tcW w:w="5055" w:type="dxa"/>
            <w:vAlign w:val="center"/>
          </w:tcPr>
          <w:p w:rsidR="001E60B5" w:rsidRPr="00650F62"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运河</w:t>
            </w:r>
            <w:r>
              <w:rPr>
                <w:rFonts w:ascii="仿宋_GB2312" w:eastAsia="仿宋_GB2312" w:hint="eastAsia"/>
                <w:sz w:val="30"/>
                <w:szCs w:val="30"/>
              </w:rPr>
              <w:t>34、</w:t>
            </w:r>
            <w:r w:rsidRPr="00650F62">
              <w:rPr>
                <w:rFonts w:ascii="仿宋_GB2312" w:eastAsia="仿宋_GB2312" w:hint="eastAsia"/>
                <w:sz w:val="30"/>
                <w:szCs w:val="30"/>
              </w:rPr>
              <w:t>扬子江</w:t>
            </w:r>
            <w:r>
              <w:rPr>
                <w:rFonts w:ascii="仿宋_GB2312" w:eastAsia="仿宋_GB2312" w:hint="eastAsia"/>
                <w:sz w:val="30"/>
                <w:szCs w:val="30"/>
              </w:rPr>
              <w:t>51</w:t>
            </w:r>
            <w:r w:rsidRPr="00650F62">
              <w:rPr>
                <w:rFonts w:ascii="仿宋_GB2312" w:eastAsia="仿宋_GB2312" w:hint="eastAsia"/>
                <w:sz w:val="30"/>
                <w:szCs w:val="30"/>
              </w:rPr>
              <w:t>、霍桥</w:t>
            </w:r>
            <w:r>
              <w:rPr>
                <w:rFonts w:ascii="仿宋_GB2312" w:eastAsia="仿宋_GB2312" w:hint="eastAsia"/>
                <w:sz w:val="30"/>
                <w:szCs w:val="30"/>
              </w:rPr>
              <w:t>36</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121</w:t>
            </w:r>
          </w:p>
        </w:tc>
      </w:tr>
      <w:tr w:rsidR="001E60B5" w:rsidTr="00D0073B">
        <w:tc>
          <w:tcPr>
            <w:tcW w:w="1384" w:type="dxa"/>
            <w:vMerge/>
            <w:vAlign w:val="center"/>
          </w:tcPr>
          <w:p w:rsidR="001E60B5" w:rsidRPr="00FE75B3" w:rsidRDefault="001E60B5" w:rsidP="00D0073B">
            <w:pPr>
              <w:spacing w:line="400" w:lineRule="exact"/>
              <w:jc w:val="center"/>
              <w:rPr>
                <w:rFonts w:ascii="仿宋_GB2312" w:eastAsia="仿宋_GB2312"/>
                <w:sz w:val="28"/>
                <w:szCs w:val="28"/>
              </w:rPr>
            </w:pPr>
          </w:p>
        </w:tc>
        <w:tc>
          <w:tcPr>
            <w:tcW w:w="851"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下午</w:t>
            </w:r>
          </w:p>
        </w:tc>
        <w:tc>
          <w:tcPr>
            <w:tcW w:w="5055" w:type="dxa"/>
            <w:vAlign w:val="center"/>
          </w:tcPr>
          <w:p w:rsidR="001E60B5" w:rsidRPr="00650F62" w:rsidRDefault="001E60B5" w:rsidP="00D0073B">
            <w:pPr>
              <w:spacing w:line="400" w:lineRule="exact"/>
              <w:jc w:val="center"/>
              <w:rPr>
                <w:rFonts w:ascii="仿宋_GB2312" w:eastAsia="仿宋_GB2312"/>
                <w:sz w:val="30"/>
                <w:szCs w:val="30"/>
              </w:rPr>
            </w:pPr>
            <w:r w:rsidRPr="00650F62">
              <w:rPr>
                <w:rFonts w:ascii="仿宋_GB2312" w:eastAsia="仿宋_GB2312" w:hint="eastAsia"/>
                <w:sz w:val="30"/>
                <w:szCs w:val="30"/>
              </w:rPr>
              <w:t>杭集</w:t>
            </w:r>
            <w:r>
              <w:rPr>
                <w:rFonts w:ascii="仿宋_GB2312" w:eastAsia="仿宋_GB2312" w:hint="eastAsia"/>
                <w:sz w:val="30"/>
                <w:szCs w:val="30"/>
              </w:rPr>
              <w:t>139</w:t>
            </w:r>
          </w:p>
        </w:tc>
        <w:tc>
          <w:tcPr>
            <w:tcW w:w="1418" w:type="dxa"/>
            <w:vAlign w:val="center"/>
          </w:tcPr>
          <w:p w:rsidR="001E60B5" w:rsidRDefault="001E60B5" w:rsidP="00D0073B">
            <w:pPr>
              <w:spacing w:line="400" w:lineRule="exact"/>
              <w:jc w:val="center"/>
              <w:rPr>
                <w:rFonts w:ascii="仿宋_GB2312" w:eastAsia="仿宋_GB2312"/>
                <w:sz w:val="30"/>
                <w:szCs w:val="30"/>
              </w:rPr>
            </w:pPr>
            <w:r>
              <w:rPr>
                <w:rFonts w:ascii="仿宋_GB2312" w:eastAsia="仿宋_GB2312" w:hint="eastAsia"/>
                <w:sz w:val="30"/>
                <w:szCs w:val="30"/>
              </w:rPr>
              <w:t>139</w:t>
            </w:r>
          </w:p>
        </w:tc>
      </w:tr>
    </w:tbl>
    <w:p w:rsidR="001E60B5" w:rsidRDefault="001E60B5" w:rsidP="001E60B5">
      <w:pPr>
        <w:spacing w:line="550" w:lineRule="exact"/>
        <w:rPr>
          <w:rFonts w:ascii="仿宋_GB2312" w:eastAsia="仿宋_GB2312"/>
          <w:sz w:val="30"/>
          <w:szCs w:val="30"/>
        </w:rPr>
      </w:pPr>
      <w:r>
        <w:rPr>
          <w:rFonts w:ascii="仿宋_GB2312" w:eastAsia="仿宋_GB2312" w:hint="eastAsia"/>
          <w:sz w:val="30"/>
          <w:szCs w:val="30"/>
        </w:rPr>
        <w:t>（注：本行各网点指定专人联系股东，告知确权时间和所需资料）</w:t>
      </w:r>
    </w:p>
    <w:p w:rsidR="001E60B5" w:rsidRPr="00650F62" w:rsidRDefault="001E60B5" w:rsidP="001E60B5">
      <w:pPr>
        <w:spacing w:line="550" w:lineRule="exact"/>
        <w:ind w:firstLineChars="200" w:firstLine="600"/>
        <w:outlineLvl w:val="0"/>
        <w:rPr>
          <w:rFonts w:ascii="仿宋_GB2312" w:eastAsia="仿宋_GB2312"/>
          <w:sz w:val="30"/>
          <w:szCs w:val="30"/>
        </w:rPr>
      </w:pPr>
      <w:r w:rsidRPr="00650F62">
        <w:rPr>
          <w:rFonts w:ascii="仿宋_GB2312" w:eastAsia="仿宋_GB2312" w:hint="eastAsia"/>
          <w:sz w:val="30"/>
          <w:szCs w:val="30"/>
        </w:rPr>
        <w:t>四、确权地点</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扬州农村商业银行</w:t>
      </w:r>
      <w:r w:rsidRPr="00C079E3">
        <w:rPr>
          <w:rFonts w:ascii="仿宋_GB2312" w:eastAsia="仿宋_GB2312" w:hint="eastAsia"/>
          <w:b/>
          <w:sz w:val="30"/>
          <w:szCs w:val="30"/>
        </w:rPr>
        <w:t>新大楼三楼股东股权确权室</w:t>
      </w:r>
      <w:r w:rsidRPr="00650F62">
        <w:rPr>
          <w:rFonts w:ascii="仿宋_GB2312" w:eastAsia="仿宋_GB2312" w:hint="eastAsia"/>
          <w:sz w:val="30"/>
          <w:szCs w:val="30"/>
        </w:rPr>
        <w:t>（</w:t>
      </w:r>
      <w:r>
        <w:rPr>
          <w:rFonts w:ascii="仿宋_GB2312" w:eastAsia="仿宋_GB2312" w:hint="eastAsia"/>
          <w:sz w:val="30"/>
          <w:szCs w:val="30"/>
        </w:rPr>
        <w:t>如有调整，以现场路线指示或人员引导为准</w:t>
      </w:r>
      <w:r w:rsidRPr="00650F62">
        <w:rPr>
          <w:rFonts w:ascii="仿宋_GB2312" w:eastAsia="仿宋_GB2312" w:hint="eastAsia"/>
          <w:sz w:val="30"/>
          <w:szCs w:val="30"/>
        </w:rPr>
        <w:t>）</w:t>
      </w:r>
      <w:r>
        <w:rPr>
          <w:rFonts w:ascii="仿宋_GB2312" w:eastAsia="仿宋_GB2312" w:hint="eastAsia"/>
          <w:sz w:val="30"/>
          <w:szCs w:val="30"/>
        </w:rPr>
        <w:t>。位于：</w:t>
      </w:r>
      <w:r w:rsidRPr="00650F62">
        <w:rPr>
          <w:rFonts w:ascii="仿宋_GB2312" w:eastAsia="仿宋_GB2312" w:hint="eastAsia"/>
          <w:sz w:val="30"/>
          <w:szCs w:val="30"/>
        </w:rPr>
        <w:t>扬州市同泰路</w:t>
      </w:r>
      <w:r>
        <w:rPr>
          <w:rFonts w:ascii="仿宋_GB2312" w:eastAsia="仿宋_GB2312" w:hint="eastAsia"/>
          <w:sz w:val="30"/>
          <w:szCs w:val="30"/>
        </w:rPr>
        <w:t>107</w:t>
      </w:r>
      <w:r w:rsidRPr="00650F62">
        <w:rPr>
          <w:rFonts w:ascii="仿宋_GB2312" w:eastAsia="仿宋_GB2312" w:hint="eastAsia"/>
          <w:sz w:val="30"/>
          <w:szCs w:val="30"/>
        </w:rPr>
        <w:t>号</w:t>
      </w:r>
      <w:r>
        <w:rPr>
          <w:rFonts w:ascii="仿宋_GB2312" w:eastAsia="仿宋_GB2312" w:hint="eastAsia"/>
          <w:sz w:val="30"/>
          <w:szCs w:val="30"/>
        </w:rPr>
        <w:t>，</w:t>
      </w:r>
      <w:r w:rsidRPr="00650F62">
        <w:rPr>
          <w:rFonts w:ascii="仿宋_GB2312" w:eastAsia="仿宋_GB2312" w:hint="eastAsia"/>
          <w:sz w:val="30"/>
          <w:szCs w:val="30"/>
        </w:rPr>
        <w:t>扬州市公安局西隔壁。公交车线路：</w:t>
      </w:r>
      <w:r>
        <w:rPr>
          <w:rFonts w:ascii="仿宋_GB2312" w:eastAsia="仿宋_GB2312" w:hint="eastAsia"/>
          <w:sz w:val="30"/>
          <w:szCs w:val="30"/>
        </w:rPr>
        <w:t>乘13路公交车至</w:t>
      </w:r>
      <w:r w:rsidRPr="00C079E3">
        <w:rPr>
          <w:rFonts w:ascii="仿宋_GB2312" w:eastAsia="仿宋_GB2312" w:hint="eastAsia"/>
          <w:b/>
          <w:sz w:val="30"/>
          <w:szCs w:val="30"/>
        </w:rPr>
        <w:t>奥都花城南门站</w:t>
      </w:r>
      <w:r>
        <w:rPr>
          <w:rFonts w:ascii="仿宋_GB2312" w:eastAsia="仿宋_GB2312" w:hint="eastAsia"/>
          <w:sz w:val="30"/>
          <w:szCs w:val="30"/>
        </w:rPr>
        <w:t>下</w:t>
      </w:r>
      <w:r w:rsidRPr="00650F62">
        <w:rPr>
          <w:rFonts w:ascii="仿宋_GB2312" w:eastAsia="仿宋_GB2312" w:hint="eastAsia"/>
          <w:sz w:val="30"/>
          <w:szCs w:val="30"/>
        </w:rPr>
        <w:t>。</w:t>
      </w:r>
      <w:r w:rsidRPr="00A4702E">
        <w:rPr>
          <w:rFonts w:ascii="仿宋_GB2312" w:eastAsia="仿宋_GB2312" w:hint="eastAsia"/>
          <w:b/>
          <w:sz w:val="30"/>
          <w:szCs w:val="30"/>
        </w:rPr>
        <w:t>请各支行、营业部将地点定位发给股东。</w:t>
      </w:r>
    </w:p>
    <w:p w:rsidR="001E60B5" w:rsidRPr="00650F62" w:rsidRDefault="001E60B5" w:rsidP="001E60B5">
      <w:pPr>
        <w:spacing w:line="550" w:lineRule="exact"/>
        <w:ind w:firstLineChars="200" w:firstLine="600"/>
        <w:outlineLvl w:val="0"/>
        <w:rPr>
          <w:rFonts w:ascii="仿宋_GB2312" w:eastAsia="仿宋_GB2312"/>
          <w:sz w:val="30"/>
          <w:szCs w:val="30"/>
        </w:rPr>
      </w:pPr>
      <w:r w:rsidRPr="00650F62">
        <w:rPr>
          <w:rFonts w:ascii="仿宋_GB2312" w:eastAsia="仿宋_GB2312" w:hint="eastAsia"/>
          <w:sz w:val="30"/>
          <w:szCs w:val="30"/>
        </w:rPr>
        <w:t>五、确权所需资料</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1、自然人股东所需资料</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（1）《江苏扬州农村商业银行股份有限公司股东登记表（自然人）》（双面打印）1份</w:t>
      </w:r>
      <w:r>
        <w:rPr>
          <w:rFonts w:ascii="仿宋_GB2312" w:eastAsia="仿宋_GB2312" w:hint="eastAsia"/>
          <w:sz w:val="30"/>
          <w:szCs w:val="30"/>
        </w:rPr>
        <w:t>。（本表及基础信息由</w:t>
      </w:r>
      <w:r w:rsidRPr="008E4465">
        <w:rPr>
          <w:rFonts w:ascii="仿宋_GB2312" w:eastAsia="仿宋_GB2312" w:hint="eastAsia"/>
          <w:b/>
          <w:sz w:val="30"/>
          <w:szCs w:val="30"/>
        </w:rPr>
        <w:t>本行</w:t>
      </w:r>
      <w:r>
        <w:rPr>
          <w:rFonts w:ascii="仿宋_GB2312" w:eastAsia="仿宋_GB2312" w:hint="eastAsia"/>
          <w:b/>
          <w:sz w:val="30"/>
          <w:szCs w:val="30"/>
        </w:rPr>
        <w:t>工作人员</w:t>
      </w:r>
      <w:r w:rsidRPr="008E4465">
        <w:rPr>
          <w:rFonts w:ascii="仿宋_GB2312" w:eastAsia="仿宋_GB2312" w:hint="eastAsia"/>
          <w:b/>
          <w:sz w:val="30"/>
          <w:szCs w:val="30"/>
        </w:rPr>
        <w:t>现场提供给股东，股东在确权现场核对无误并经律师见证后，</w:t>
      </w:r>
      <w:r>
        <w:rPr>
          <w:rFonts w:ascii="仿宋_GB2312" w:eastAsia="仿宋_GB2312" w:hint="eastAsia"/>
          <w:b/>
          <w:sz w:val="30"/>
          <w:szCs w:val="30"/>
        </w:rPr>
        <w:t>由</w:t>
      </w:r>
      <w:r w:rsidRPr="008E4465">
        <w:rPr>
          <w:rFonts w:ascii="仿宋_GB2312" w:eastAsia="仿宋_GB2312" w:hint="eastAsia"/>
          <w:b/>
          <w:sz w:val="30"/>
          <w:szCs w:val="30"/>
        </w:rPr>
        <w:t>股东本人现场签名并加盖手印</w:t>
      </w:r>
      <w:r>
        <w:rPr>
          <w:rFonts w:ascii="仿宋_GB2312" w:eastAsia="仿宋_GB2312" w:hint="eastAsia"/>
          <w:sz w:val="30"/>
          <w:szCs w:val="30"/>
        </w:rPr>
        <w:t>。）</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（2）《声明》1份</w:t>
      </w:r>
      <w:r>
        <w:rPr>
          <w:rFonts w:ascii="仿宋_GB2312" w:eastAsia="仿宋_GB2312" w:hint="eastAsia"/>
          <w:sz w:val="30"/>
          <w:szCs w:val="30"/>
        </w:rPr>
        <w:t>。（</w:t>
      </w:r>
      <w:r w:rsidRPr="003C1C56">
        <w:rPr>
          <w:rFonts w:ascii="仿宋_GB2312" w:eastAsia="仿宋_GB2312" w:hint="eastAsia"/>
          <w:b/>
          <w:sz w:val="30"/>
          <w:szCs w:val="30"/>
        </w:rPr>
        <w:t>本声明由</w:t>
      </w:r>
      <w:r w:rsidRPr="008E4465">
        <w:rPr>
          <w:rFonts w:ascii="仿宋_GB2312" w:eastAsia="仿宋_GB2312" w:hint="eastAsia"/>
          <w:b/>
          <w:sz w:val="30"/>
          <w:szCs w:val="30"/>
        </w:rPr>
        <w:t>本行</w:t>
      </w:r>
      <w:r>
        <w:rPr>
          <w:rFonts w:ascii="仿宋_GB2312" w:eastAsia="仿宋_GB2312" w:hint="eastAsia"/>
          <w:b/>
          <w:sz w:val="30"/>
          <w:szCs w:val="30"/>
        </w:rPr>
        <w:t>工作人员</w:t>
      </w:r>
      <w:r w:rsidRPr="008E4465">
        <w:rPr>
          <w:rFonts w:ascii="仿宋_GB2312" w:eastAsia="仿宋_GB2312" w:hint="eastAsia"/>
          <w:b/>
          <w:sz w:val="30"/>
          <w:szCs w:val="30"/>
        </w:rPr>
        <w:t>现场提供给股东，股东在确权现场核对无误并经律师见证后，</w:t>
      </w:r>
      <w:r>
        <w:rPr>
          <w:rFonts w:ascii="仿宋_GB2312" w:eastAsia="仿宋_GB2312" w:hint="eastAsia"/>
          <w:b/>
          <w:sz w:val="30"/>
          <w:szCs w:val="30"/>
        </w:rPr>
        <w:t>由</w:t>
      </w:r>
      <w:r w:rsidRPr="008E4465">
        <w:rPr>
          <w:rFonts w:ascii="仿宋_GB2312" w:eastAsia="仿宋_GB2312" w:hint="eastAsia"/>
          <w:b/>
          <w:sz w:val="30"/>
          <w:szCs w:val="30"/>
        </w:rPr>
        <w:t>股东本人现场签名并加盖手印</w:t>
      </w:r>
      <w:r>
        <w:rPr>
          <w:rFonts w:ascii="仿宋_GB2312" w:eastAsia="仿宋_GB2312" w:hint="eastAsia"/>
          <w:sz w:val="30"/>
          <w:szCs w:val="30"/>
        </w:rPr>
        <w:t>）。</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（3）股东本人身份证原件、复印件1份（身份证正、反面应复印在同一张A4纸上）</w:t>
      </w:r>
      <w:r>
        <w:rPr>
          <w:rFonts w:ascii="仿宋_GB2312" w:eastAsia="仿宋_GB2312" w:hint="eastAsia"/>
          <w:sz w:val="30"/>
          <w:szCs w:val="30"/>
        </w:rPr>
        <w:t>。</w:t>
      </w:r>
      <w:r w:rsidRPr="004724BA">
        <w:rPr>
          <w:rFonts w:ascii="仿宋_GB2312" w:eastAsia="仿宋_GB2312" w:hint="eastAsia"/>
          <w:b/>
          <w:sz w:val="30"/>
          <w:szCs w:val="30"/>
        </w:rPr>
        <w:t>经现场律师见证，股东在复印件上签名并加盖手印。</w:t>
      </w:r>
    </w:p>
    <w:p w:rsidR="001E60B5" w:rsidRPr="00650F62" w:rsidRDefault="001E60B5" w:rsidP="001E60B5">
      <w:pPr>
        <w:spacing w:line="550" w:lineRule="exact"/>
        <w:ind w:firstLineChars="200" w:firstLine="600"/>
        <w:rPr>
          <w:rFonts w:ascii="仿宋_GB2312" w:eastAsia="仿宋_GB2312"/>
          <w:sz w:val="30"/>
          <w:szCs w:val="30"/>
        </w:rPr>
      </w:pPr>
      <w:r w:rsidRPr="001E10A5">
        <w:rPr>
          <w:rFonts w:ascii="仿宋_GB2312" w:eastAsia="仿宋_GB2312" w:hint="eastAsia"/>
          <w:sz w:val="30"/>
          <w:szCs w:val="30"/>
        </w:rPr>
        <w:t>（4）《股权托管凭证》</w:t>
      </w:r>
      <w:r w:rsidR="0072367E">
        <w:rPr>
          <w:rFonts w:ascii="仿宋_GB2312" w:eastAsia="仿宋_GB2312" w:hint="eastAsia"/>
          <w:sz w:val="30"/>
          <w:szCs w:val="30"/>
        </w:rPr>
        <w:t>或《股金证》</w:t>
      </w:r>
      <w:r w:rsidRPr="001E10A5">
        <w:rPr>
          <w:rFonts w:ascii="仿宋_GB2312" w:eastAsia="仿宋_GB2312" w:hint="eastAsia"/>
          <w:sz w:val="30"/>
          <w:szCs w:val="30"/>
        </w:rPr>
        <w:t>原件、复印件（仅复印</w:t>
      </w:r>
      <w:r w:rsidRPr="00650F62">
        <w:rPr>
          <w:rFonts w:ascii="仿宋_GB2312" w:eastAsia="仿宋_GB2312" w:hint="eastAsia"/>
          <w:sz w:val="30"/>
          <w:szCs w:val="30"/>
        </w:rPr>
        <w:t>持股数及姓名页）</w:t>
      </w:r>
      <w:r>
        <w:rPr>
          <w:rFonts w:ascii="仿宋_GB2312" w:eastAsia="仿宋_GB2312" w:hint="eastAsia"/>
          <w:sz w:val="30"/>
          <w:szCs w:val="30"/>
        </w:rPr>
        <w:t>。经现场律师见证，股东在</w:t>
      </w:r>
      <w:r w:rsidRPr="00650F62">
        <w:rPr>
          <w:rFonts w:ascii="仿宋_GB2312" w:eastAsia="仿宋_GB2312" w:hint="eastAsia"/>
          <w:sz w:val="30"/>
          <w:szCs w:val="30"/>
        </w:rPr>
        <w:t>复印件上签名并</w:t>
      </w:r>
      <w:r w:rsidRPr="00650F62">
        <w:rPr>
          <w:rFonts w:ascii="仿宋_GB2312" w:eastAsia="仿宋_GB2312" w:hint="eastAsia"/>
          <w:sz w:val="30"/>
          <w:szCs w:val="30"/>
        </w:rPr>
        <w:lastRenderedPageBreak/>
        <w:t>加盖手印</w:t>
      </w:r>
      <w:r>
        <w:rPr>
          <w:rFonts w:ascii="仿宋_GB2312" w:eastAsia="仿宋_GB2312" w:hint="eastAsia"/>
          <w:sz w:val="30"/>
          <w:szCs w:val="30"/>
        </w:rPr>
        <w:t>。</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（5）委托他人代为办理的，需提交《授权委托书》（附件1-3），并需在公证处办理公证；受托人身份证原件、复印件（身份证正、反面应复印在同一张A4纸上）</w:t>
      </w:r>
      <w:r>
        <w:rPr>
          <w:rFonts w:ascii="仿宋_GB2312" w:eastAsia="仿宋_GB2312" w:hint="eastAsia"/>
          <w:sz w:val="30"/>
          <w:szCs w:val="30"/>
        </w:rPr>
        <w:t>。身份证</w:t>
      </w:r>
      <w:r w:rsidRPr="00650F62">
        <w:rPr>
          <w:rFonts w:ascii="仿宋_GB2312" w:eastAsia="仿宋_GB2312" w:hint="eastAsia"/>
          <w:sz w:val="30"/>
          <w:szCs w:val="30"/>
        </w:rPr>
        <w:t>复印件上受托人本人签名并加盖手印</w:t>
      </w:r>
      <w:r>
        <w:rPr>
          <w:rFonts w:ascii="仿宋_GB2312" w:eastAsia="仿宋_GB2312" w:hint="eastAsia"/>
          <w:sz w:val="30"/>
          <w:szCs w:val="30"/>
        </w:rPr>
        <w:t>，</w:t>
      </w:r>
      <w:r w:rsidRPr="00650F62">
        <w:rPr>
          <w:rFonts w:ascii="仿宋_GB2312" w:eastAsia="仿宋_GB2312" w:hint="eastAsia"/>
          <w:sz w:val="30"/>
          <w:szCs w:val="30"/>
        </w:rPr>
        <w:t>需</w:t>
      </w:r>
      <w:r>
        <w:rPr>
          <w:rFonts w:ascii="仿宋_GB2312" w:eastAsia="仿宋_GB2312" w:hint="eastAsia"/>
          <w:sz w:val="30"/>
          <w:szCs w:val="30"/>
        </w:rPr>
        <w:t>在律师现场见证下完成。</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6）股权已质押、被查封、冻结或存在其他受限制情形但未向本行说明的，需提供工商部门核发的准予质押通知书、人民法院关于冻结股权的判决裁定及执行文书、股权质押协议、质权人基本情况说明、被查封、冻结的法律文书及相关纠纷情况说明；</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（7）股权为继承、离婚分割、转让等但尚未过户的暂不登记确权，待过户后登记确权。</w:t>
      </w:r>
    </w:p>
    <w:p w:rsidR="001E60B5" w:rsidRPr="0002766F" w:rsidRDefault="001E60B5" w:rsidP="001E60B5">
      <w:pPr>
        <w:spacing w:line="550" w:lineRule="exact"/>
        <w:ind w:firstLineChars="200" w:firstLine="602"/>
        <w:rPr>
          <w:rFonts w:ascii="仿宋_GB2312" w:eastAsia="仿宋_GB2312"/>
          <w:b/>
          <w:sz w:val="30"/>
          <w:szCs w:val="30"/>
        </w:rPr>
      </w:pPr>
      <w:r w:rsidRPr="0002766F">
        <w:rPr>
          <w:rFonts w:ascii="仿宋_GB2312" w:eastAsia="仿宋_GB2312" w:hint="eastAsia"/>
          <w:b/>
          <w:sz w:val="30"/>
          <w:szCs w:val="30"/>
        </w:rPr>
        <w:t>通知自然人股东办理确权时要说明务必携带办理人身份证、</w:t>
      </w:r>
      <w:r>
        <w:rPr>
          <w:rFonts w:ascii="仿宋_GB2312" w:eastAsia="仿宋_GB2312" w:hint="eastAsia"/>
          <w:b/>
          <w:sz w:val="30"/>
          <w:szCs w:val="30"/>
        </w:rPr>
        <w:t>《</w:t>
      </w:r>
      <w:r w:rsidRPr="0002766F">
        <w:rPr>
          <w:rFonts w:ascii="仿宋_GB2312" w:eastAsia="仿宋_GB2312" w:hint="eastAsia"/>
          <w:b/>
          <w:sz w:val="30"/>
          <w:szCs w:val="30"/>
        </w:rPr>
        <w:t>股权托管凭证</w:t>
      </w:r>
      <w:r>
        <w:rPr>
          <w:rFonts w:ascii="仿宋_GB2312" w:eastAsia="仿宋_GB2312" w:hint="eastAsia"/>
          <w:b/>
          <w:sz w:val="30"/>
          <w:szCs w:val="30"/>
        </w:rPr>
        <w:t>》</w:t>
      </w:r>
      <w:r w:rsidRPr="0002766F">
        <w:rPr>
          <w:rFonts w:ascii="仿宋_GB2312" w:eastAsia="仿宋_GB2312" w:hint="eastAsia"/>
          <w:b/>
          <w:sz w:val="30"/>
          <w:szCs w:val="30"/>
        </w:rPr>
        <w:t>；委托他人办理的，还需要携带公证后的授权委托书。所有的签印手续应在确权双录设备下进行。</w:t>
      </w:r>
    </w:p>
    <w:p w:rsidR="001E60B5" w:rsidRPr="008E4465" w:rsidRDefault="001E60B5" w:rsidP="001E60B5">
      <w:pPr>
        <w:spacing w:line="550" w:lineRule="exact"/>
        <w:ind w:firstLineChars="200" w:firstLine="602"/>
        <w:rPr>
          <w:rFonts w:ascii="仿宋_GB2312" w:eastAsia="仿宋_GB2312"/>
          <w:b/>
          <w:sz w:val="30"/>
          <w:szCs w:val="30"/>
        </w:rPr>
      </w:pPr>
      <w:r w:rsidRPr="008E4465">
        <w:rPr>
          <w:rFonts w:ascii="仿宋_GB2312" w:eastAsia="仿宋_GB2312" w:hint="eastAsia"/>
          <w:b/>
          <w:sz w:val="30"/>
          <w:szCs w:val="30"/>
        </w:rPr>
        <w:t>2、法人股东所需资料</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（1）《江苏扬州农村商业银行股份有限公司股东登记表（法人）》（双面打印）1份；法定代表人或授权委托人现场签名并加盖手印（不要提前签印）</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2）《法定代表人/负责人身份证明书》1份（法人股东盖章）、法定代表人或授权代表人复印件1份（身份证正、反面应复印在同一张A4纸上），复印件应由法定代表人或授权代表人本人签名按印需于现场完成（不要提前签印）；</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（3）《授权委托书》1份，如法定代表人亲自确权则无需提供；</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lastRenderedPageBreak/>
        <w:t>（4）《声明》1份</w:t>
      </w:r>
      <w:r>
        <w:rPr>
          <w:rFonts w:ascii="仿宋_GB2312" w:eastAsia="仿宋_GB2312" w:hint="eastAsia"/>
          <w:sz w:val="30"/>
          <w:szCs w:val="30"/>
        </w:rPr>
        <w:t>。（</w:t>
      </w:r>
      <w:r w:rsidRPr="003C1C56">
        <w:rPr>
          <w:rFonts w:ascii="仿宋_GB2312" w:eastAsia="仿宋_GB2312" w:hint="eastAsia"/>
          <w:b/>
          <w:sz w:val="30"/>
          <w:szCs w:val="30"/>
        </w:rPr>
        <w:t>本声明由</w:t>
      </w:r>
      <w:r w:rsidRPr="008E4465">
        <w:rPr>
          <w:rFonts w:ascii="仿宋_GB2312" w:eastAsia="仿宋_GB2312" w:hint="eastAsia"/>
          <w:b/>
          <w:sz w:val="30"/>
          <w:szCs w:val="30"/>
        </w:rPr>
        <w:t>本行</w:t>
      </w:r>
      <w:r>
        <w:rPr>
          <w:rFonts w:ascii="仿宋_GB2312" w:eastAsia="仿宋_GB2312" w:hint="eastAsia"/>
          <w:b/>
          <w:sz w:val="30"/>
          <w:szCs w:val="30"/>
        </w:rPr>
        <w:t>工作人员</w:t>
      </w:r>
      <w:r w:rsidRPr="008E4465">
        <w:rPr>
          <w:rFonts w:ascii="仿宋_GB2312" w:eastAsia="仿宋_GB2312" w:hint="eastAsia"/>
          <w:b/>
          <w:sz w:val="30"/>
          <w:szCs w:val="30"/>
        </w:rPr>
        <w:t>现场提供给股东，股东在确权现场核对无误并经律师见证后，</w:t>
      </w:r>
      <w:r>
        <w:rPr>
          <w:rFonts w:ascii="仿宋_GB2312" w:eastAsia="仿宋_GB2312" w:hint="eastAsia"/>
          <w:b/>
          <w:sz w:val="30"/>
          <w:szCs w:val="30"/>
        </w:rPr>
        <w:t>由</w:t>
      </w:r>
      <w:r w:rsidRPr="008E4465">
        <w:rPr>
          <w:rFonts w:ascii="仿宋_GB2312" w:eastAsia="仿宋_GB2312" w:hint="eastAsia"/>
          <w:b/>
          <w:sz w:val="30"/>
          <w:szCs w:val="30"/>
        </w:rPr>
        <w:t>股东本人现场签名并加盖手印</w:t>
      </w:r>
      <w:r>
        <w:rPr>
          <w:rFonts w:ascii="仿宋_GB2312" w:eastAsia="仿宋_GB2312" w:hint="eastAsia"/>
          <w:sz w:val="30"/>
          <w:szCs w:val="30"/>
        </w:rPr>
        <w:t>）。</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（5）营业执照副本复印件1份，并加盖公章；</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（6）组织机构代码证副本复印件1份，并加盖公章；（如有）</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（7）国有产权登记证原件及复印件1份，并加盖公章；（如有）</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（8）股东单位最新章程及修正案（如有）复印件1份，并加盖公章，章程需于工商局调取或为股东单位加盖公章的最新版；</w:t>
      </w:r>
    </w:p>
    <w:p w:rsidR="001E60B5" w:rsidRPr="00650F62" w:rsidRDefault="001E60B5" w:rsidP="001E60B5">
      <w:pPr>
        <w:spacing w:line="550" w:lineRule="exact"/>
        <w:ind w:firstLineChars="200" w:firstLine="600"/>
        <w:rPr>
          <w:rFonts w:ascii="仿宋_GB2312" w:eastAsia="仿宋_GB2312"/>
          <w:sz w:val="30"/>
          <w:szCs w:val="30"/>
        </w:rPr>
      </w:pPr>
      <w:r w:rsidRPr="001E10A5">
        <w:rPr>
          <w:rFonts w:ascii="仿宋_GB2312" w:eastAsia="仿宋_GB2312" w:hint="eastAsia"/>
          <w:sz w:val="30"/>
          <w:szCs w:val="30"/>
        </w:rPr>
        <w:t>（9）《股权托管凭证》</w:t>
      </w:r>
      <w:r w:rsidR="0072367E">
        <w:rPr>
          <w:rFonts w:ascii="仿宋_GB2312" w:eastAsia="仿宋_GB2312" w:hint="eastAsia"/>
          <w:sz w:val="30"/>
          <w:szCs w:val="30"/>
        </w:rPr>
        <w:t>或《股金证》</w:t>
      </w:r>
      <w:r w:rsidRPr="001E10A5">
        <w:rPr>
          <w:rFonts w:ascii="仿宋_GB2312" w:eastAsia="仿宋_GB2312" w:hint="eastAsia"/>
          <w:sz w:val="30"/>
          <w:szCs w:val="30"/>
        </w:rPr>
        <w:t>原件、复印件（仅复印</w:t>
      </w:r>
      <w:r w:rsidRPr="00650F62">
        <w:rPr>
          <w:rFonts w:ascii="仿宋_GB2312" w:eastAsia="仿宋_GB2312" w:hint="eastAsia"/>
          <w:sz w:val="30"/>
          <w:szCs w:val="30"/>
        </w:rPr>
        <w:t>持股数及姓名页，复印件应盖法人股</w:t>
      </w:r>
      <w:bookmarkStart w:id="0" w:name="_GoBack"/>
      <w:bookmarkEnd w:id="0"/>
      <w:r w:rsidRPr="00650F62">
        <w:rPr>
          <w:rFonts w:ascii="仿宋_GB2312" w:eastAsia="仿宋_GB2312" w:hint="eastAsia"/>
          <w:sz w:val="30"/>
          <w:szCs w:val="30"/>
        </w:rPr>
        <w:t>东公章）；</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（10）股东股权已转让但未向本行申请变更登记的待办理变更手续后再行确权；</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11）股权已质押、被查封、冻结或存在其他受限制情形但未向本行说明的，需提供工商部门核发的准予质押通知书、人民法院关于冻结股权的判决裁定及执行文书、股权质押协议、质权人基本情况说明、被查封、冻结的法律文书及相关纠纷情况说明；</w:t>
      </w:r>
    </w:p>
    <w:p w:rsidR="001E60B5" w:rsidRPr="00650F62" w:rsidRDefault="001E60B5" w:rsidP="001E60B5">
      <w:pPr>
        <w:spacing w:line="550" w:lineRule="exact"/>
        <w:ind w:firstLineChars="200" w:firstLine="600"/>
        <w:rPr>
          <w:rFonts w:ascii="仿宋_GB2312" w:eastAsia="仿宋_GB2312"/>
          <w:sz w:val="30"/>
          <w:szCs w:val="30"/>
        </w:rPr>
      </w:pPr>
      <w:r w:rsidRPr="00650F62">
        <w:rPr>
          <w:rFonts w:ascii="仿宋_GB2312" w:eastAsia="仿宋_GB2312" w:hint="eastAsia"/>
          <w:sz w:val="30"/>
          <w:szCs w:val="30"/>
        </w:rPr>
        <w:t>（12）股东发生名称变更、合并、分立、解散、注销登记、吊销营业执照、破产等主体资格变更情况的，需提供相关情况说明及文件（包括但不限于名称变更的核准变更登记通知书、合并分立的股东</w:t>
      </w:r>
      <w:r>
        <w:rPr>
          <w:rFonts w:ascii="仿宋_GB2312" w:eastAsia="仿宋_GB2312" w:hint="eastAsia"/>
          <w:sz w:val="30"/>
          <w:szCs w:val="30"/>
        </w:rPr>
        <w:t>&lt;</w:t>
      </w:r>
      <w:r w:rsidRPr="00650F62">
        <w:rPr>
          <w:rFonts w:ascii="仿宋_GB2312" w:eastAsia="仿宋_GB2312" w:hint="eastAsia"/>
          <w:sz w:val="30"/>
          <w:szCs w:val="30"/>
        </w:rPr>
        <w:t>大</w:t>
      </w:r>
      <w:r>
        <w:rPr>
          <w:rFonts w:ascii="仿宋_GB2312" w:eastAsia="仿宋_GB2312" w:hint="eastAsia"/>
          <w:sz w:val="30"/>
          <w:szCs w:val="30"/>
        </w:rPr>
        <w:t>&gt;</w:t>
      </w:r>
      <w:r w:rsidRPr="00650F62">
        <w:rPr>
          <w:rFonts w:ascii="仿宋_GB2312" w:eastAsia="仿宋_GB2312" w:hint="eastAsia"/>
          <w:sz w:val="30"/>
          <w:szCs w:val="30"/>
        </w:rPr>
        <w:t>会决议、合并分立协议、合并分立的工商变更登记手续；解散公司的股东</w:t>
      </w:r>
      <w:r>
        <w:rPr>
          <w:rFonts w:ascii="仿宋_GB2312" w:eastAsia="仿宋_GB2312" w:hint="eastAsia"/>
          <w:sz w:val="30"/>
          <w:szCs w:val="30"/>
        </w:rPr>
        <w:t>&lt;</w:t>
      </w:r>
      <w:r w:rsidRPr="00650F62">
        <w:rPr>
          <w:rFonts w:ascii="仿宋_GB2312" w:eastAsia="仿宋_GB2312" w:hint="eastAsia"/>
          <w:sz w:val="30"/>
          <w:szCs w:val="30"/>
        </w:rPr>
        <w:t>大</w:t>
      </w:r>
      <w:r>
        <w:rPr>
          <w:rFonts w:ascii="仿宋_GB2312" w:eastAsia="仿宋_GB2312" w:hint="eastAsia"/>
          <w:sz w:val="30"/>
          <w:szCs w:val="30"/>
        </w:rPr>
        <w:t>&gt;</w:t>
      </w:r>
      <w:r w:rsidRPr="00650F62">
        <w:rPr>
          <w:rFonts w:ascii="仿宋_GB2312" w:eastAsia="仿宋_GB2312" w:hint="eastAsia"/>
          <w:sz w:val="30"/>
          <w:szCs w:val="30"/>
        </w:rPr>
        <w:t>会决议；吊销公司的行政</w:t>
      </w:r>
      <w:r w:rsidRPr="00650F62">
        <w:rPr>
          <w:rFonts w:ascii="仿宋_GB2312" w:eastAsia="仿宋_GB2312" w:hint="eastAsia"/>
          <w:sz w:val="30"/>
          <w:szCs w:val="30"/>
        </w:rPr>
        <w:lastRenderedPageBreak/>
        <w:t>处罚决定；破产裁定书等）。</w:t>
      </w:r>
    </w:p>
    <w:p w:rsidR="001E60B5" w:rsidRPr="0002766F" w:rsidRDefault="001E60B5" w:rsidP="001E60B5">
      <w:pPr>
        <w:spacing w:line="550" w:lineRule="exact"/>
        <w:ind w:firstLineChars="200" w:firstLine="602"/>
        <w:rPr>
          <w:rFonts w:ascii="仿宋_GB2312" w:eastAsia="仿宋_GB2312"/>
          <w:b/>
          <w:sz w:val="30"/>
          <w:szCs w:val="30"/>
        </w:rPr>
      </w:pPr>
      <w:r w:rsidRPr="0002766F">
        <w:rPr>
          <w:rFonts w:ascii="仿宋_GB2312" w:eastAsia="仿宋_GB2312" w:hint="eastAsia"/>
          <w:b/>
          <w:sz w:val="30"/>
          <w:szCs w:val="30"/>
        </w:rPr>
        <w:t>通知法人股东办理确权时要说明务必携带盖章后的法人身份证明书、营业执照副本复印件、组织机构代码证副本复印件（如有）、国有产权登记证复印件（如有）、股东单位最新章程及修正案（如有）、《股权托管凭证》（原件及盖章复印件）以及签字按手印后的法人身份证复印件；</w:t>
      </w:r>
    </w:p>
    <w:p w:rsidR="001E60B5" w:rsidRDefault="001E60B5" w:rsidP="001E60B5">
      <w:pPr>
        <w:spacing w:line="550" w:lineRule="exact"/>
        <w:ind w:firstLineChars="200" w:firstLine="602"/>
        <w:rPr>
          <w:rFonts w:ascii="仿宋_GB2312" w:eastAsia="仿宋_GB2312"/>
          <w:b/>
          <w:sz w:val="30"/>
          <w:szCs w:val="30"/>
        </w:rPr>
      </w:pPr>
      <w:r w:rsidRPr="0002766F">
        <w:rPr>
          <w:rFonts w:ascii="仿宋_GB2312" w:eastAsia="仿宋_GB2312" w:hint="eastAsia"/>
          <w:b/>
          <w:sz w:val="30"/>
          <w:szCs w:val="30"/>
        </w:rPr>
        <w:t>委托他人办理的，还需要携带授权委托书、受托人身份证。除法人身份证复印件外，所有的签印手续应在确权双录设备下进行。</w:t>
      </w:r>
    </w:p>
    <w:p w:rsidR="001E60B5" w:rsidRDefault="001E60B5" w:rsidP="001E60B5">
      <w:pPr>
        <w:spacing w:line="550" w:lineRule="exact"/>
        <w:ind w:firstLineChars="200" w:firstLine="602"/>
        <w:rPr>
          <w:rFonts w:ascii="仿宋_GB2312" w:eastAsia="仿宋_GB2312"/>
          <w:b/>
          <w:sz w:val="30"/>
          <w:szCs w:val="30"/>
        </w:rPr>
      </w:pPr>
    </w:p>
    <w:p w:rsidR="001E60B5" w:rsidRPr="0002766F" w:rsidRDefault="001E60B5" w:rsidP="001E60B5">
      <w:pPr>
        <w:spacing w:line="550" w:lineRule="exact"/>
        <w:ind w:firstLineChars="200" w:firstLine="602"/>
        <w:rPr>
          <w:rFonts w:ascii="仿宋_GB2312" w:eastAsia="仿宋_GB2312"/>
          <w:b/>
          <w:sz w:val="30"/>
          <w:szCs w:val="30"/>
        </w:rPr>
      </w:pPr>
    </w:p>
    <w:p w:rsidR="004358AB" w:rsidRPr="001E60B5" w:rsidRDefault="004358AB" w:rsidP="00323B43"/>
    <w:sectPr w:rsidR="004358AB" w:rsidRPr="001E60B5" w:rsidSect="00CC37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5C5D" w:rsidRDefault="00485C5D" w:rsidP="0072367E">
      <w:r>
        <w:separator/>
      </w:r>
    </w:p>
  </w:endnote>
  <w:endnote w:type="continuationSeparator" w:id="1">
    <w:p w:rsidR="00485C5D" w:rsidRDefault="00485C5D" w:rsidP="0072367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5C5D" w:rsidRDefault="00485C5D" w:rsidP="0072367E">
      <w:r>
        <w:separator/>
      </w:r>
    </w:p>
  </w:footnote>
  <w:footnote w:type="continuationSeparator" w:id="1">
    <w:p w:rsidR="00485C5D" w:rsidRDefault="00485C5D" w:rsidP="0072367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3074"/>
  </w:hdrShapeDefaults>
  <w:footnotePr>
    <w:footnote w:id="0"/>
    <w:footnote w:id="1"/>
  </w:footnotePr>
  <w:endnotePr>
    <w:endnote w:id="0"/>
    <w:endnote w:id="1"/>
  </w:endnotePr>
  <w:compat>
    <w:useFELayout/>
  </w:compat>
  <w:rsids>
    <w:rsidRoot w:val="001E60B5"/>
    <w:rsid w:val="00000926"/>
    <w:rsid w:val="00004F81"/>
    <w:rsid w:val="0001374D"/>
    <w:rsid w:val="00013E90"/>
    <w:rsid w:val="00037AAE"/>
    <w:rsid w:val="00042E1D"/>
    <w:rsid w:val="0005012D"/>
    <w:rsid w:val="00055A3E"/>
    <w:rsid w:val="0007599E"/>
    <w:rsid w:val="000761D2"/>
    <w:rsid w:val="000805A6"/>
    <w:rsid w:val="00081251"/>
    <w:rsid w:val="00085030"/>
    <w:rsid w:val="000B4B63"/>
    <w:rsid w:val="000E28B6"/>
    <w:rsid w:val="000F0FCC"/>
    <w:rsid w:val="000F163C"/>
    <w:rsid w:val="000F1B19"/>
    <w:rsid w:val="000F64CD"/>
    <w:rsid w:val="00100AF2"/>
    <w:rsid w:val="00101A6C"/>
    <w:rsid w:val="00104C1F"/>
    <w:rsid w:val="0011225F"/>
    <w:rsid w:val="00125A43"/>
    <w:rsid w:val="00140B9A"/>
    <w:rsid w:val="001410FE"/>
    <w:rsid w:val="00163A09"/>
    <w:rsid w:val="00167123"/>
    <w:rsid w:val="0017310C"/>
    <w:rsid w:val="001A47D7"/>
    <w:rsid w:val="001B2EA3"/>
    <w:rsid w:val="001B3F95"/>
    <w:rsid w:val="001C2545"/>
    <w:rsid w:val="001E10A5"/>
    <w:rsid w:val="001E60B5"/>
    <w:rsid w:val="00210948"/>
    <w:rsid w:val="00211935"/>
    <w:rsid w:val="002138FC"/>
    <w:rsid w:val="002160D8"/>
    <w:rsid w:val="00221BDB"/>
    <w:rsid w:val="00226D80"/>
    <w:rsid w:val="00232F26"/>
    <w:rsid w:val="00236246"/>
    <w:rsid w:val="00236D57"/>
    <w:rsid w:val="00237EC8"/>
    <w:rsid w:val="00250FE0"/>
    <w:rsid w:val="00267C8A"/>
    <w:rsid w:val="0027177E"/>
    <w:rsid w:val="00280C29"/>
    <w:rsid w:val="00285E0E"/>
    <w:rsid w:val="002D16A9"/>
    <w:rsid w:val="002E3179"/>
    <w:rsid w:val="002F0225"/>
    <w:rsid w:val="002F057D"/>
    <w:rsid w:val="002F2841"/>
    <w:rsid w:val="0030767E"/>
    <w:rsid w:val="00321117"/>
    <w:rsid w:val="00323B43"/>
    <w:rsid w:val="00327399"/>
    <w:rsid w:val="003503DC"/>
    <w:rsid w:val="00354E7F"/>
    <w:rsid w:val="0036288C"/>
    <w:rsid w:val="0036482F"/>
    <w:rsid w:val="00366F82"/>
    <w:rsid w:val="00372837"/>
    <w:rsid w:val="00382AB1"/>
    <w:rsid w:val="003A0349"/>
    <w:rsid w:val="003A2195"/>
    <w:rsid w:val="003D236D"/>
    <w:rsid w:val="003D37D8"/>
    <w:rsid w:val="003E071A"/>
    <w:rsid w:val="003E3B29"/>
    <w:rsid w:val="003F408C"/>
    <w:rsid w:val="003F48A8"/>
    <w:rsid w:val="003F5F40"/>
    <w:rsid w:val="00405DFF"/>
    <w:rsid w:val="00410B85"/>
    <w:rsid w:val="00417BE6"/>
    <w:rsid w:val="00420B3D"/>
    <w:rsid w:val="00420F4E"/>
    <w:rsid w:val="00422BCA"/>
    <w:rsid w:val="004358AB"/>
    <w:rsid w:val="0044429F"/>
    <w:rsid w:val="00447582"/>
    <w:rsid w:val="00450146"/>
    <w:rsid w:val="00460C8D"/>
    <w:rsid w:val="0046249B"/>
    <w:rsid w:val="00466894"/>
    <w:rsid w:val="00470576"/>
    <w:rsid w:val="00473CEE"/>
    <w:rsid w:val="004807DB"/>
    <w:rsid w:val="00484AA3"/>
    <w:rsid w:val="00485C5D"/>
    <w:rsid w:val="004F2F01"/>
    <w:rsid w:val="005010AC"/>
    <w:rsid w:val="00504B37"/>
    <w:rsid w:val="00505211"/>
    <w:rsid w:val="0051231C"/>
    <w:rsid w:val="00536EBC"/>
    <w:rsid w:val="00550122"/>
    <w:rsid w:val="005649D8"/>
    <w:rsid w:val="00580BCE"/>
    <w:rsid w:val="005834BB"/>
    <w:rsid w:val="0058509F"/>
    <w:rsid w:val="005909FA"/>
    <w:rsid w:val="005A4592"/>
    <w:rsid w:val="005B5136"/>
    <w:rsid w:val="005C2EF2"/>
    <w:rsid w:val="005D153A"/>
    <w:rsid w:val="005F2EC7"/>
    <w:rsid w:val="005F591F"/>
    <w:rsid w:val="005F5A03"/>
    <w:rsid w:val="00612EB2"/>
    <w:rsid w:val="0062021C"/>
    <w:rsid w:val="00640A29"/>
    <w:rsid w:val="00640CED"/>
    <w:rsid w:val="006431DB"/>
    <w:rsid w:val="006476C6"/>
    <w:rsid w:val="0065408F"/>
    <w:rsid w:val="006642E3"/>
    <w:rsid w:val="00677739"/>
    <w:rsid w:val="00687602"/>
    <w:rsid w:val="00692AEF"/>
    <w:rsid w:val="00694B2C"/>
    <w:rsid w:val="006C6F61"/>
    <w:rsid w:val="006D6509"/>
    <w:rsid w:val="006E2B77"/>
    <w:rsid w:val="006E65F1"/>
    <w:rsid w:val="006E68D8"/>
    <w:rsid w:val="0072367E"/>
    <w:rsid w:val="007254F8"/>
    <w:rsid w:val="0072559E"/>
    <w:rsid w:val="00732E34"/>
    <w:rsid w:val="00733828"/>
    <w:rsid w:val="00762BD9"/>
    <w:rsid w:val="0079250A"/>
    <w:rsid w:val="007A0D99"/>
    <w:rsid w:val="007A7047"/>
    <w:rsid w:val="007C0EF6"/>
    <w:rsid w:val="007C411E"/>
    <w:rsid w:val="007C4D8C"/>
    <w:rsid w:val="007D7625"/>
    <w:rsid w:val="007D79FF"/>
    <w:rsid w:val="007F4C8A"/>
    <w:rsid w:val="007F7D37"/>
    <w:rsid w:val="00832197"/>
    <w:rsid w:val="0083709E"/>
    <w:rsid w:val="0086416F"/>
    <w:rsid w:val="0087585B"/>
    <w:rsid w:val="00881768"/>
    <w:rsid w:val="00891186"/>
    <w:rsid w:val="00891D9F"/>
    <w:rsid w:val="00897FFA"/>
    <w:rsid w:val="008B1655"/>
    <w:rsid w:val="008B28A5"/>
    <w:rsid w:val="008B4208"/>
    <w:rsid w:val="008B7726"/>
    <w:rsid w:val="008D4098"/>
    <w:rsid w:val="008D7C19"/>
    <w:rsid w:val="008E08A6"/>
    <w:rsid w:val="008E76D4"/>
    <w:rsid w:val="008F2775"/>
    <w:rsid w:val="008F416E"/>
    <w:rsid w:val="008F6348"/>
    <w:rsid w:val="0090657C"/>
    <w:rsid w:val="00912F7A"/>
    <w:rsid w:val="00931471"/>
    <w:rsid w:val="009322FE"/>
    <w:rsid w:val="009376F5"/>
    <w:rsid w:val="009442AB"/>
    <w:rsid w:val="00950E31"/>
    <w:rsid w:val="00975790"/>
    <w:rsid w:val="00976F74"/>
    <w:rsid w:val="009853DA"/>
    <w:rsid w:val="00986DC8"/>
    <w:rsid w:val="009B21A8"/>
    <w:rsid w:val="009B3FB4"/>
    <w:rsid w:val="009C4157"/>
    <w:rsid w:val="009C72F6"/>
    <w:rsid w:val="009D4CE0"/>
    <w:rsid w:val="009D526A"/>
    <w:rsid w:val="009E1B06"/>
    <w:rsid w:val="009F16E3"/>
    <w:rsid w:val="00A04C30"/>
    <w:rsid w:val="00A22AE1"/>
    <w:rsid w:val="00A342A8"/>
    <w:rsid w:val="00A54261"/>
    <w:rsid w:val="00A634B7"/>
    <w:rsid w:val="00A64C1C"/>
    <w:rsid w:val="00A76EB1"/>
    <w:rsid w:val="00A82B07"/>
    <w:rsid w:val="00A849DF"/>
    <w:rsid w:val="00A87F08"/>
    <w:rsid w:val="00A9680F"/>
    <w:rsid w:val="00AA756A"/>
    <w:rsid w:val="00AB7E26"/>
    <w:rsid w:val="00AC2DE9"/>
    <w:rsid w:val="00AC782D"/>
    <w:rsid w:val="00AD4963"/>
    <w:rsid w:val="00AD5529"/>
    <w:rsid w:val="00AE3361"/>
    <w:rsid w:val="00AF59E7"/>
    <w:rsid w:val="00B0518D"/>
    <w:rsid w:val="00B23F24"/>
    <w:rsid w:val="00B304A3"/>
    <w:rsid w:val="00B32B36"/>
    <w:rsid w:val="00B34678"/>
    <w:rsid w:val="00B4526F"/>
    <w:rsid w:val="00B51F1D"/>
    <w:rsid w:val="00B5350B"/>
    <w:rsid w:val="00B54827"/>
    <w:rsid w:val="00B56501"/>
    <w:rsid w:val="00B64B8A"/>
    <w:rsid w:val="00B8448B"/>
    <w:rsid w:val="00B91320"/>
    <w:rsid w:val="00B91633"/>
    <w:rsid w:val="00BA4409"/>
    <w:rsid w:val="00BB0332"/>
    <w:rsid w:val="00BB26F7"/>
    <w:rsid w:val="00BB272E"/>
    <w:rsid w:val="00BD03A1"/>
    <w:rsid w:val="00BF49B7"/>
    <w:rsid w:val="00C00A18"/>
    <w:rsid w:val="00C02E65"/>
    <w:rsid w:val="00C0589D"/>
    <w:rsid w:val="00C078F2"/>
    <w:rsid w:val="00C20B67"/>
    <w:rsid w:val="00C221C3"/>
    <w:rsid w:val="00C35440"/>
    <w:rsid w:val="00C50E20"/>
    <w:rsid w:val="00C53C69"/>
    <w:rsid w:val="00C74820"/>
    <w:rsid w:val="00C74F08"/>
    <w:rsid w:val="00C771F8"/>
    <w:rsid w:val="00C83836"/>
    <w:rsid w:val="00C83AFA"/>
    <w:rsid w:val="00C97054"/>
    <w:rsid w:val="00CA5F32"/>
    <w:rsid w:val="00CC36CE"/>
    <w:rsid w:val="00CF5079"/>
    <w:rsid w:val="00CF76A1"/>
    <w:rsid w:val="00D034BE"/>
    <w:rsid w:val="00D05A20"/>
    <w:rsid w:val="00D301FA"/>
    <w:rsid w:val="00D310EC"/>
    <w:rsid w:val="00D34667"/>
    <w:rsid w:val="00D52BC6"/>
    <w:rsid w:val="00D56E08"/>
    <w:rsid w:val="00D61DCD"/>
    <w:rsid w:val="00D63479"/>
    <w:rsid w:val="00D71636"/>
    <w:rsid w:val="00D759A6"/>
    <w:rsid w:val="00D75C02"/>
    <w:rsid w:val="00D91B5E"/>
    <w:rsid w:val="00DA74E4"/>
    <w:rsid w:val="00DB5531"/>
    <w:rsid w:val="00DC09A9"/>
    <w:rsid w:val="00DC3991"/>
    <w:rsid w:val="00DE1BA2"/>
    <w:rsid w:val="00DE7A63"/>
    <w:rsid w:val="00E113BE"/>
    <w:rsid w:val="00E20F1A"/>
    <w:rsid w:val="00E214AC"/>
    <w:rsid w:val="00E25113"/>
    <w:rsid w:val="00E315CF"/>
    <w:rsid w:val="00E457E4"/>
    <w:rsid w:val="00E667D7"/>
    <w:rsid w:val="00E7113E"/>
    <w:rsid w:val="00EA2E9A"/>
    <w:rsid w:val="00ED38EC"/>
    <w:rsid w:val="00ED75E1"/>
    <w:rsid w:val="00EE7B92"/>
    <w:rsid w:val="00EF1760"/>
    <w:rsid w:val="00EF1D68"/>
    <w:rsid w:val="00EF29BC"/>
    <w:rsid w:val="00F0162C"/>
    <w:rsid w:val="00F120DA"/>
    <w:rsid w:val="00F12CB4"/>
    <w:rsid w:val="00F13E08"/>
    <w:rsid w:val="00F26775"/>
    <w:rsid w:val="00F355BB"/>
    <w:rsid w:val="00F368C9"/>
    <w:rsid w:val="00F40BD2"/>
    <w:rsid w:val="00F85ED6"/>
    <w:rsid w:val="00F863B6"/>
    <w:rsid w:val="00F97264"/>
    <w:rsid w:val="00FA0FA1"/>
    <w:rsid w:val="00FB50DB"/>
    <w:rsid w:val="00FE20FF"/>
    <w:rsid w:val="00FE701B"/>
    <w:rsid w:val="00FF19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0B5"/>
    <w:pPr>
      <w:widowControl w:val="0"/>
      <w:spacing w:after="0" w:line="240" w:lineRule="auto"/>
      <w:jc w:val="both"/>
    </w:pPr>
    <w:rPr>
      <w:rFonts w:eastAsiaTheme="minorEastAsia"/>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61D2"/>
    <w:pPr>
      <w:widowControl/>
      <w:adjustRightInd w:val="0"/>
      <w:snapToGrid w:val="0"/>
      <w:jc w:val="left"/>
    </w:pPr>
    <w:rPr>
      <w:rFonts w:ascii="Tahoma" w:eastAsia="微软雅黑" w:hAnsi="Tahoma"/>
      <w:kern w:val="0"/>
      <w:sz w:val="18"/>
      <w:szCs w:val="18"/>
    </w:rPr>
  </w:style>
  <w:style w:type="character" w:customStyle="1" w:styleId="Char">
    <w:name w:val="批注框文本 Char"/>
    <w:basedOn w:val="a0"/>
    <w:link w:val="a3"/>
    <w:uiPriority w:val="99"/>
    <w:semiHidden/>
    <w:rsid w:val="000761D2"/>
    <w:rPr>
      <w:rFonts w:ascii="Tahoma" w:hAnsi="Tahoma"/>
      <w:sz w:val="18"/>
      <w:szCs w:val="18"/>
    </w:rPr>
  </w:style>
  <w:style w:type="table" w:styleId="a4">
    <w:name w:val="Table Grid"/>
    <w:basedOn w:val="a1"/>
    <w:uiPriority w:val="59"/>
    <w:rsid w:val="001E60B5"/>
    <w:pPr>
      <w:spacing w:after="0" w:line="240" w:lineRule="auto"/>
    </w:pPr>
    <w:rPr>
      <w:rFonts w:eastAsiaTheme="minorEastAsia"/>
      <w:kern w:val="2"/>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semiHidden/>
    <w:unhideWhenUsed/>
    <w:rsid w:val="0072367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72367E"/>
    <w:rPr>
      <w:rFonts w:eastAsiaTheme="minorEastAsia"/>
      <w:kern w:val="2"/>
      <w:sz w:val="18"/>
      <w:szCs w:val="18"/>
    </w:rPr>
  </w:style>
  <w:style w:type="paragraph" w:styleId="a6">
    <w:name w:val="footer"/>
    <w:basedOn w:val="a"/>
    <w:link w:val="Char1"/>
    <w:uiPriority w:val="99"/>
    <w:semiHidden/>
    <w:unhideWhenUsed/>
    <w:rsid w:val="0072367E"/>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72367E"/>
    <w:rPr>
      <w:rFonts w:eastAsiaTheme="minorEastAsia"/>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424</Words>
  <Characters>2418</Characters>
  <Application>Microsoft Office Word</Application>
  <DocSecurity>0</DocSecurity>
  <Lines>20</Lines>
  <Paragraphs>5</Paragraphs>
  <ScaleCrop>false</ScaleCrop>
  <Company>Microsoft</Company>
  <LinksUpToDate>false</LinksUpToDate>
  <CharactersWithSpaces>2837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王永亮</dc:creator>
  <cp:lastModifiedBy>田原</cp:lastModifiedBy>
  <cp:revision>4</cp:revision>
  <dcterms:created xsi:type="dcterms:W3CDTF">2019-10-11T04:55:00Z</dcterms:created>
  <dcterms:modified xsi:type="dcterms:W3CDTF">2019-10-11T07:41:00Z</dcterms:modified>
</cp:coreProperties>
</file>