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南银理财珠联璧合鑫逸稳半年117期封闭式公募人民币理财产品（Y70117）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Y70117)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313,286,089.65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