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29,128,256.00份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12,876,947.96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12,741,796.27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3,720,025.66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截至报告期末，本产品Y60102份额净值为1.0070元，Y61102份额净值为1.0073元，Y62102份额净值为1.0075元。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29,256,840.81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0101040000001285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产品支付关联方托管费0.00元，支付关联方代销费582.00元。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