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南银理财珠联璧合安稳1905一年定开公募人民币理财产品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南银理财珠联璧合安稳1905一年定开公募人民币理财产品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2019年05月09日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3,195,527,870.14份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云南国际信托有限公司,华鑫国际信托有限公司,天弘基金管理有限公司,广东粤财信托有限公司,招商基金管理有限公司,鑫元基金管理有限公司,易方达基金管理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3,265,258,285.16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1.2455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截至报告期末，本产品份额净值为1.0218元。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644,824,115.46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413,299,371.90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205,300,000.00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200,271,878.00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200,237,894.00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云南信托-云泓31号集合资金信托计划第1期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182,734,800.00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105,698,600.00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2028052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20恒丰银行永续债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61,062,000.00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重庆信托·南京江北1号集合资金信托计划（第1期）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云南信托-云泓28号集合资金信托计划第1期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云南信托-云泓31号集合资金信托计划第1期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张家港市高铁投资发展(集团)有限公司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粤财信托·瑞兴100号集合资金信托计划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粤财信托·瑞兴125号集合资金信托计划（第1期）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0120080000000273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南京银行安稳1905一年定开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产品投资于关联方承销的证券交易金额110,013,536.98元。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产品支付关联方托管费157,587.30元，支付关联方代销费1,638,173.77元。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