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Z7003224000024（投资者可依据该编码在中国理财网www.chinawealth.com.cn查询理财产品相关信息）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2024年02月07日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251,095,066.00份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国投泰康信托有限公司,国通信托有限责任公司,泰康资产管理有限责任公司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171,305,293.11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91,072,697.71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4,405,836.77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截至报告期末，本产品Y60059份额净值为1.0618元，Y61059份额净值为1.0635元，Y62059份额净值为1.0652元。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141,275,665.57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75,216,485.25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50,142,147.50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盐城市国有资产投资集团有限公司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国投泰康信托远望28号集合资金信托计划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江苏恒瑞投资开发有限公司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0101020000000885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产品支付关联方托管费0.00元，支付关联方代销费65,516.49元。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