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南银理财珠联璧合鑫逸稳两年78期封闭式公募人民币理财产品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南银理财珠联璧合鑫逸稳两年78期封闭式公募人民币理财产品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Z7003224000125（投资者可依据该编码在中国理财网www.chinawealth.com.cn查询理财产品相关信息）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2024年07月03日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89,998,478.00份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国联基金管理有限公司,广东粤财信托有限公司,陆家嘴国际信托有限公司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64,638,369.68</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24,722,391.96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1.0420</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Y62078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4,346,344.76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1.0432</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1.0432</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截至报告期末，本产品Y60078份额净值为1.0407元，Y61078份额净值为1.0420元，Y62078份额净值为1.0432元。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ZJQTT202405170002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陆家嘴信托-陆享16号集合资金信托计划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31,093,138.66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33.18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XTDKX202407180021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27,084,152.25</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28.90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XTDKX202407300023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17,670,130.28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18.86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17,606,471.18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18.79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邳州市产业投资控股集团有限公司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粤财信托·瑞兴164号集合资金信托计划（第2期）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293</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按年付息，到期还本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泰州市城市建设投资控股有限公司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粤财信托·瑞兴158号集合资金信托计划（第1期）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正常</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0101080000001071</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南京银行南京分行南银理财鑫逸稳两年78期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产品支付关联方托管费0.00元，支付关联方代销费25,071.05元。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