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南银理财珠联璧合鑫逸稳两年103期封闭式公募人民币理财产品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南银理财珠联璧合鑫逸稳两年103期封闭式公募人民币理财产品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Z7003225000004（投资者可依据该编码在中国理财网www.chinawealth.com.cn查询理财产品相关信息）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2025年01月09日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67,711,407.00份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15,031,487.97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51,324,661.62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2,861,632.74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截至报告期末，本产品Y60103份额净值为1.0216元，Y61103份额净值为1.0223元，Y62103份额净值为1.0231元。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31,892,421.24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46.08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30,980,357.30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44.76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6,073,367.48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0101040000001346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南银理财珠联璧合鑫逸稳两年103期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产品支付关联方托管费0.00元，支付关联方代销费25,099.00元。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