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38,661,314.00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中粮信托有限责任公司,国投泰康信托有限公司,陆家嘴国际信托有限公司,泰康资产管理有限责任公司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24,438,218.49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12,252,231.02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3,327,979.88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Y60091份额净值为1.0345元，Y61091份额净值为1.0357元，Y62091份额净值为1.0369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96.38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3.62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19,404,174.31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11,169,649.80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8,007,859.62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503,982.19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0101030000001196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南京银行南京分行南银理财鑫逸稳两年91期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42038.09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5839.01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