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南银理财珠联璧合鑫逸稳两年108期封闭式公募人民币理财产品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南银理财珠联璧合鑫逸稳两年108期封闭式公募人民币理财产品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Z7003225000052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2025年03月12日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185,809,764.00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100.65%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2025年03月12日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113,339,996.00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72,763,222.28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4,244,659.10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Y60108份额净值为1.0240元，Y61108份额净值为1.0248元，Y62108份额净值为1.0256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94.44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5.56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150,598,757.06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39,356,351.89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0101080000001405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144176.24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2745.76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