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2024年12月25日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29,128,256.00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13,175,242.46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13,046,151.67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3,811,690.17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Y60102份额净值为1.0303元，Y61102份额净值为1.0313元，Y62102份额净值为1.0324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94.26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5.74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27,174,198.32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2,655,601.39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0101040000001285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25645.33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1250.74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