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南银理财鼎瑞悦稳（最低持有21天）5号公募人民币理财产品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南银理财鼎瑞悦稳（最低持有21天）5号公募人民币理财产品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Z7003226000026</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2026年01月20日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3,011,806,321.11</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中粮信托有限责任公司,太平洋资产管理有限责任公司,江苏省国际信托有限责任公司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A32192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2,900,544,916.19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1.014311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1.014311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A32193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31,927,396.57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1.014331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1.014331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A32194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119,868,030.39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1.014207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1.014207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A32195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2,356,325.88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1.014313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1.014313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NYYW000036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200,092.37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1.014325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1.014325</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A32192份额净值为1.014311元，A32193份额净值为1.014331元，A32194份额净值为1.014207元，A32195份额净值为1.014313元，NYYW000036份额净值为1.014325</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94.55%</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5.45%</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1,308,790,676.88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中粮信托鼎兴10号集合资金信托计划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1,202,352,024.08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353,674,616.07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252034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23皋通01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3,007,053.00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251795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23德交01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3,004,446.00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1,261.09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329.89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0101050000004151</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南银理财鼎瑞悦稳最低持有21天5号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567.24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1632.75</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